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3E" w:rsidRPr="00B33F3E" w:rsidRDefault="00133441" w:rsidP="00A32CA2">
      <w:pPr>
        <w:spacing w:after="0" w:line="240" w:lineRule="auto"/>
        <w:contextualSpacing/>
        <w:rPr>
          <w:rFonts w:ascii="Arial" w:eastAsia="Times New Roman" w:hAnsi="Arial" w:cs="Arial"/>
          <w:b/>
          <w:color w:val="1C1C1C"/>
          <w:sz w:val="20"/>
          <w:szCs w:val="20"/>
          <w:lang w:eastAsia="de-DE"/>
        </w:rPr>
      </w:pPr>
      <w:r>
        <w:rPr>
          <w:rFonts w:ascii="Arial" w:eastAsia="Times New Roman" w:hAnsi="Arial" w:cs="Arial"/>
          <w:b/>
          <w:color w:val="1C1C1C"/>
          <w:sz w:val="20"/>
          <w:szCs w:val="20"/>
          <w:lang w:eastAsia="de-DE"/>
        </w:rPr>
        <w:t>BURNOUT</w:t>
      </w:r>
      <w:r w:rsidR="00B33F3E" w:rsidRPr="00B33F3E">
        <w:rPr>
          <w:rFonts w:ascii="Arial" w:eastAsia="Times New Roman" w:hAnsi="Arial" w:cs="Arial"/>
          <w:b/>
          <w:color w:val="1C1C1C"/>
          <w:sz w:val="20"/>
          <w:szCs w:val="20"/>
          <w:lang w:eastAsia="de-DE"/>
        </w:rPr>
        <w:t xml:space="preserve"> – </w:t>
      </w:r>
      <w:r>
        <w:rPr>
          <w:rFonts w:ascii="Arial" w:eastAsia="Times New Roman" w:hAnsi="Arial" w:cs="Arial"/>
          <w:b/>
          <w:color w:val="1C1C1C"/>
          <w:sz w:val="20"/>
          <w:szCs w:val="20"/>
          <w:lang w:eastAsia="de-DE"/>
        </w:rPr>
        <w:t>die un</w:t>
      </w:r>
      <w:r w:rsidR="00B33F3E" w:rsidRPr="00B33F3E">
        <w:rPr>
          <w:rFonts w:ascii="Arial" w:eastAsia="Times New Roman" w:hAnsi="Arial" w:cs="Arial"/>
          <w:b/>
          <w:color w:val="1C1C1C"/>
          <w:sz w:val="20"/>
          <w:szCs w:val="20"/>
          <w:lang w:eastAsia="de-DE"/>
        </w:rPr>
        <w:t xml:space="preserve">heimliche </w:t>
      </w:r>
      <w:r>
        <w:rPr>
          <w:rFonts w:ascii="Arial" w:eastAsia="Times New Roman" w:hAnsi="Arial" w:cs="Arial"/>
          <w:b/>
          <w:color w:val="1C1C1C"/>
          <w:sz w:val="20"/>
          <w:szCs w:val="20"/>
          <w:lang w:eastAsia="de-DE"/>
        </w:rPr>
        <w:t>Volkskrankheit</w:t>
      </w:r>
      <w:r w:rsidR="000F7CE9">
        <w:rPr>
          <w:rFonts w:ascii="Arial" w:eastAsia="Times New Roman" w:hAnsi="Arial" w:cs="Arial"/>
          <w:b/>
          <w:color w:val="1C1C1C"/>
          <w:sz w:val="20"/>
          <w:szCs w:val="20"/>
          <w:lang w:eastAsia="de-DE"/>
        </w:rPr>
        <w:t>.</w:t>
      </w:r>
    </w:p>
    <w:p w:rsidR="005F79E9" w:rsidRDefault="00B33F3E" w:rsidP="00A32CA2">
      <w:pPr>
        <w:spacing w:after="0" w:line="240" w:lineRule="auto"/>
        <w:contextualSpacing/>
        <w:rPr>
          <w:rFonts w:ascii="Arial" w:eastAsia="Times New Roman" w:hAnsi="Arial" w:cs="Arial"/>
          <w:color w:val="1C1C1C"/>
          <w:sz w:val="20"/>
          <w:szCs w:val="20"/>
          <w:shd w:val="clear" w:color="auto" w:fill="FFFFFF"/>
          <w:lang w:eastAsia="de-DE"/>
        </w:rPr>
      </w:pPr>
      <w:r w:rsidRPr="00B33F3E">
        <w:rPr>
          <w:rFonts w:ascii="Arial" w:eastAsia="Times New Roman" w:hAnsi="Arial" w:cs="Arial"/>
          <w:color w:val="1C1C1C"/>
          <w:sz w:val="20"/>
          <w:szCs w:val="20"/>
          <w:lang w:eastAsia="de-DE"/>
        </w:rPr>
        <w:br/>
      </w:r>
      <w:r w:rsidRPr="00B33F3E">
        <w:rPr>
          <w:rFonts w:ascii="Arial" w:eastAsia="Times New Roman" w:hAnsi="Arial" w:cs="Arial"/>
          <w:color w:val="1C1C1C"/>
          <w:sz w:val="20"/>
          <w:szCs w:val="20"/>
          <w:shd w:val="clear" w:color="auto" w:fill="FFFFFF"/>
          <w:lang w:eastAsia="de-DE"/>
        </w:rPr>
        <w:t>Burnout ist in aller Munde. Alle reden davon, doch keiner weiß wirklich etwas Genaues. Ein offizielles Krankheitsbild gibt es noch nicht. Irgendwo angesiedelt zwischen Erschöpfungszustand und Depressi</w:t>
      </w:r>
      <w:r w:rsidR="00B80836">
        <w:rPr>
          <w:rFonts w:ascii="Arial" w:eastAsia="Times New Roman" w:hAnsi="Arial" w:cs="Arial"/>
          <w:color w:val="1C1C1C"/>
          <w:sz w:val="20"/>
          <w:szCs w:val="20"/>
          <w:shd w:val="clear" w:color="auto" w:fill="FFFFFF"/>
          <w:lang w:eastAsia="de-DE"/>
        </w:rPr>
        <w:t>on. Überfordert, ausgebrannt, Batterien leer</w:t>
      </w:r>
      <w:r>
        <w:rPr>
          <w:rFonts w:ascii="Arial" w:eastAsia="Times New Roman" w:hAnsi="Arial" w:cs="Arial"/>
          <w:color w:val="1C1C1C"/>
          <w:sz w:val="20"/>
          <w:szCs w:val="20"/>
          <w:shd w:val="clear" w:color="auto" w:fill="FFFFFF"/>
          <w:lang w:eastAsia="de-DE"/>
        </w:rPr>
        <w:t xml:space="preserve">. Waren wir </w:t>
      </w:r>
      <w:r w:rsidRPr="00B33F3E">
        <w:rPr>
          <w:rFonts w:ascii="Arial" w:eastAsia="Times New Roman" w:hAnsi="Arial" w:cs="Arial"/>
          <w:color w:val="1C1C1C"/>
          <w:sz w:val="20"/>
          <w:szCs w:val="20"/>
          <w:shd w:val="clear" w:color="auto" w:fill="FFFFFF"/>
          <w:lang w:eastAsia="de-DE"/>
        </w:rPr>
        <w:t xml:space="preserve">das </w:t>
      </w:r>
      <w:r>
        <w:rPr>
          <w:rFonts w:ascii="Arial" w:eastAsia="Times New Roman" w:hAnsi="Arial" w:cs="Arial"/>
          <w:color w:val="1C1C1C"/>
          <w:sz w:val="20"/>
          <w:szCs w:val="20"/>
          <w:shd w:val="clear" w:color="auto" w:fill="FFFFFF"/>
          <w:lang w:eastAsia="de-DE"/>
        </w:rPr>
        <w:t xml:space="preserve">nicht </w:t>
      </w:r>
      <w:r w:rsidRPr="00B33F3E">
        <w:rPr>
          <w:rFonts w:ascii="Arial" w:eastAsia="Times New Roman" w:hAnsi="Arial" w:cs="Arial"/>
          <w:color w:val="1C1C1C"/>
          <w:sz w:val="20"/>
          <w:szCs w:val="20"/>
          <w:shd w:val="clear" w:color="auto" w:fill="FFFFFF"/>
          <w:lang w:eastAsia="de-DE"/>
        </w:rPr>
        <w:t xml:space="preserve"> alle schon einmal</w:t>
      </w:r>
      <w:r>
        <w:rPr>
          <w:rFonts w:ascii="Arial" w:eastAsia="Times New Roman" w:hAnsi="Arial" w:cs="Arial"/>
          <w:color w:val="1C1C1C"/>
          <w:sz w:val="20"/>
          <w:szCs w:val="20"/>
          <w:shd w:val="clear" w:color="auto" w:fill="FFFFFF"/>
          <w:lang w:eastAsia="de-DE"/>
        </w:rPr>
        <w:t>?</w:t>
      </w:r>
      <w:r w:rsidRPr="00B33F3E">
        <w:rPr>
          <w:rFonts w:ascii="Arial" w:eastAsia="Times New Roman" w:hAnsi="Arial" w:cs="Arial"/>
          <w:color w:val="1C1C1C"/>
          <w:sz w:val="20"/>
          <w:szCs w:val="20"/>
          <w:shd w:val="clear" w:color="auto" w:fill="FFFFFF"/>
          <w:lang w:eastAsia="de-DE"/>
        </w:rPr>
        <w:t xml:space="preserve"> Sind wir deshalb schon mittendrin im Burnout? Was genau macht denn das Burnout-Syndrom aus? Woher kommt es? Warum sind alle Bevölkerungsschichten und alle Altersgruppen davon betroffen? Und wie gehen wir damit um?</w:t>
      </w:r>
    </w:p>
    <w:p w:rsidR="005F79E9" w:rsidRDefault="005F79E9" w:rsidP="00A32CA2">
      <w:pPr>
        <w:spacing w:after="0" w:line="240" w:lineRule="auto"/>
        <w:contextualSpacing/>
        <w:rPr>
          <w:rFonts w:ascii="Arial" w:eastAsia="Times New Roman" w:hAnsi="Arial" w:cs="Arial"/>
          <w:color w:val="1C1C1C"/>
          <w:sz w:val="20"/>
          <w:szCs w:val="20"/>
          <w:shd w:val="clear" w:color="auto" w:fill="FFFFFF"/>
          <w:lang w:eastAsia="de-DE"/>
        </w:rPr>
      </w:pPr>
    </w:p>
    <w:p w:rsidR="00A32CA2" w:rsidRDefault="005F79E9" w:rsidP="00A32CA2">
      <w:pPr>
        <w:spacing w:after="0" w:line="240" w:lineRule="auto"/>
        <w:contextualSpacing/>
        <w:rPr>
          <w:rFonts w:ascii="Arial" w:eastAsia="Times New Roman" w:hAnsi="Arial" w:cs="Arial"/>
          <w:b/>
          <w:color w:val="1C1C1C"/>
          <w:sz w:val="20"/>
          <w:szCs w:val="20"/>
          <w:shd w:val="clear" w:color="auto" w:fill="FFFFFF"/>
          <w:lang w:eastAsia="de-DE"/>
        </w:rPr>
      </w:pPr>
      <w:r w:rsidRPr="005F79E9">
        <w:rPr>
          <w:rFonts w:ascii="Arial" w:eastAsia="Times New Roman" w:hAnsi="Arial" w:cs="Arial"/>
          <w:b/>
          <w:color w:val="1C1C1C"/>
          <w:sz w:val="20"/>
          <w:szCs w:val="20"/>
          <w:shd w:val="clear" w:color="auto" w:fill="FFFFFF"/>
          <w:lang w:eastAsia="de-DE"/>
        </w:rPr>
        <w:t xml:space="preserve">Burnout – nur </w:t>
      </w:r>
      <w:r w:rsidR="00A32CA2">
        <w:rPr>
          <w:rFonts w:ascii="Arial" w:eastAsia="Times New Roman" w:hAnsi="Arial" w:cs="Arial"/>
          <w:b/>
          <w:color w:val="1C1C1C"/>
          <w:sz w:val="20"/>
          <w:szCs w:val="20"/>
          <w:shd w:val="clear" w:color="auto" w:fill="FFFFFF"/>
          <w:lang w:eastAsia="de-DE"/>
        </w:rPr>
        <w:t>eine Modeerscheinung?</w:t>
      </w:r>
    </w:p>
    <w:p w:rsidR="00A32CA2" w:rsidRDefault="00A32CA2" w:rsidP="00A32CA2">
      <w:pPr>
        <w:spacing w:after="0" w:line="240" w:lineRule="auto"/>
        <w:contextualSpacing/>
        <w:rPr>
          <w:rFonts w:ascii="Arial" w:eastAsia="Times New Roman" w:hAnsi="Arial" w:cs="Arial"/>
          <w:color w:val="1C1C1C"/>
          <w:sz w:val="20"/>
          <w:szCs w:val="20"/>
          <w:shd w:val="clear" w:color="auto" w:fill="FFFFFF"/>
          <w:lang w:eastAsia="de-DE"/>
        </w:rPr>
      </w:pPr>
    </w:p>
    <w:p w:rsidR="00304478" w:rsidRDefault="005F79E9" w:rsidP="00A32CA2">
      <w:pPr>
        <w:spacing w:after="0" w:line="240" w:lineRule="auto"/>
        <w:contextualSpacing/>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 xml:space="preserve">Was steckt eigentlich wirklich hinter dieser Volkskrankheit? Ist sie nur „uralter Wein in neuen Schläuchen“? Ist sie vielleicht </w:t>
      </w:r>
      <w:r w:rsidR="00A32CA2">
        <w:rPr>
          <w:rFonts w:ascii="Arial" w:eastAsia="Times New Roman" w:hAnsi="Arial" w:cs="Arial"/>
          <w:color w:val="1C1C1C"/>
          <w:sz w:val="20"/>
          <w:szCs w:val="20"/>
          <w:shd w:val="clear" w:color="auto" w:fill="FFFFFF"/>
          <w:lang w:eastAsia="de-DE"/>
        </w:rPr>
        <w:t xml:space="preserve">nur </w:t>
      </w:r>
      <w:r>
        <w:rPr>
          <w:rFonts w:ascii="Arial" w:eastAsia="Times New Roman" w:hAnsi="Arial" w:cs="Arial"/>
          <w:color w:val="1C1C1C"/>
          <w:sz w:val="20"/>
          <w:szCs w:val="20"/>
          <w:shd w:val="clear" w:color="auto" w:fill="FFFFFF"/>
          <w:lang w:eastAsia="de-DE"/>
        </w:rPr>
        <w:t>eine Erfindung der P</w:t>
      </w:r>
      <w:r w:rsidR="00A32CA2">
        <w:rPr>
          <w:rFonts w:ascii="Arial" w:eastAsia="Times New Roman" w:hAnsi="Arial" w:cs="Arial"/>
          <w:color w:val="1C1C1C"/>
          <w:sz w:val="20"/>
          <w:szCs w:val="20"/>
          <w:shd w:val="clear" w:color="auto" w:fill="FFFFFF"/>
          <w:lang w:eastAsia="de-DE"/>
        </w:rPr>
        <w:t>h</w:t>
      </w:r>
      <w:r>
        <w:rPr>
          <w:rFonts w:ascii="Arial" w:eastAsia="Times New Roman" w:hAnsi="Arial" w:cs="Arial"/>
          <w:color w:val="1C1C1C"/>
          <w:sz w:val="20"/>
          <w:szCs w:val="20"/>
          <w:shd w:val="clear" w:color="auto" w:fill="FFFFFF"/>
          <w:lang w:eastAsia="de-DE"/>
        </w:rPr>
        <w:t>armaindustrie</w:t>
      </w:r>
      <w:r w:rsidR="00A32CA2">
        <w:rPr>
          <w:rFonts w:ascii="Arial" w:eastAsia="Times New Roman" w:hAnsi="Arial" w:cs="Arial"/>
          <w:color w:val="1C1C1C"/>
          <w:sz w:val="20"/>
          <w:szCs w:val="20"/>
          <w:shd w:val="clear" w:color="auto" w:fill="FFFFFF"/>
          <w:lang w:eastAsia="de-DE"/>
        </w:rPr>
        <w:t xml:space="preserve">, um die Grundlage für den Absatz eines neuen Medikamentes zu schaffen? Oder wollen sich da die Ärzte, Therapeuten, Berater und Alternativheiler bereichern? </w:t>
      </w:r>
      <w:r w:rsidR="000F7CE9">
        <w:rPr>
          <w:rFonts w:ascii="Arial" w:eastAsia="Times New Roman" w:hAnsi="Arial" w:cs="Arial"/>
          <w:color w:val="1C1C1C"/>
          <w:sz w:val="20"/>
          <w:szCs w:val="20"/>
          <w:shd w:val="clear" w:color="auto" w:fill="FFFFFF"/>
          <w:lang w:eastAsia="de-DE"/>
        </w:rPr>
        <w:t xml:space="preserve"> </w:t>
      </w:r>
      <w:r w:rsidR="008138D5">
        <w:rPr>
          <w:rFonts w:ascii="Arial" w:eastAsia="Times New Roman" w:hAnsi="Arial" w:cs="Arial"/>
          <w:color w:val="1C1C1C"/>
          <w:sz w:val="20"/>
          <w:szCs w:val="20"/>
          <w:shd w:val="clear" w:color="auto" w:fill="FFFFFF"/>
          <w:lang w:eastAsia="de-DE"/>
        </w:rPr>
        <w:t>Wer</w:t>
      </w:r>
      <w:r w:rsidR="000F7CE9">
        <w:rPr>
          <w:rFonts w:ascii="Arial" w:eastAsia="Times New Roman" w:hAnsi="Arial" w:cs="Arial"/>
          <w:color w:val="1C1C1C"/>
          <w:sz w:val="20"/>
          <w:szCs w:val="20"/>
          <w:shd w:val="clear" w:color="auto" w:fill="FFFFFF"/>
          <w:lang w:eastAsia="de-DE"/>
        </w:rPr>
        <w:t xml:space="preserve"> das glaubt, macht </w:t>
      </w:r>
      <w:r w:rsidR="008138D5">
        <w:rPr>
          <w:rFonts w:ascii="Arial" w:eastAsia="Times New Roman" w:hAnsi="Arial" w:cs="Arial"/>
          <w:color w:val="1C1C1C"/>
          <w:sz w:val="20"/>
          <w:szCs w:val="20"/>
          <w:shd w:val="clear" w:color="auto" w:fill="FFFFFF"/>
          <w:lang w:eastAsia="de-DE"/>
        </w:rPr>
        <w:t xml:space="preserve">es </w:t>
      </w:r>
      <w:r w:rsidR="000F7CE9">
        <w:rPr>
          <w:rFonts w:ascii="Arial" w:eastAsia="Times New Roman" w:hAnsi="Arial" w:cs="Arial"/>
          <w:color w:val="1C1C1C"/>
          <w:sz w:val="20"/>
          <w:szCs w:val="20"/>
          <w:shd w:val="clear" w:color="auto" w:fill="FFFFFF"/>
          <w:lang w:eastAsia="de-DE"/>
        </w:rPr>
        <w:t xml:space="preserve">sich </w:t>
      </w:r>
      <w:r w:rsidR="008138D5">
        <w:rPr>
          <w:rFonts w:ascii="Arial" w:eastAsia="Times New Roman" w:hAnsi="Arial" w:cs="Arial"/>
          <w:color w:val="1C1C1C"/>
          <w:sz w:val="20"/>
          <w:szCs w:val="20"/>
          <w:shd w:val="clear" w:color="auto" w:fill="FFFFFF"/>
          <w:lang w:eastAsia="de-DE"/>
        </w:rPr>
        <w:t xml:space="preserve">sehr </w:t>
      </w:r>
      <w:r w:rsidR="000F7CE9">
        <w:rPr>
          <w:rFonts w:ascii="Arial" w:eastAsia="Times New Roman" w:hAnsi="Arial" w:cs="Arial"/>
          <w:color w:val="1C1C1C"/>
          <w:sz w:val="20"/>
          <w:szCs w:val="20"/>
          <w:shd w:val="clear" w:color="auto" w:fill="FFFFFF"/>
          <w:lang w:eastAsia="de-DE"/>
        </w:rPr>
        <w:t>einfach</w:t>
      </w:r>
      <w:r w:rsidR="008138D5">
        <w:rPr>
          <w:rFonts w:ascii="Arial" w:eastAsia="Times New Roman" w:hAnsi="Arial" w:cs="Arial"/>
          <w:color w:val="1C1C1C"/>
          <w:sz w:val="20"/>
          <w:szCs w:val="20"/>
          <w:shd w:val="clear" w:color="auto" w:fill="FFFFFF"/>
          <w:lang w:eastAsia="de-DE"/>
        </w:rPr>
        <w:t xml:space="preserve"> und erliegt wieder einer der vielen Verschwörungstheorien. Es macht</w:t>
      </w:r>
      <w:r w:rsidR="00DC2566">
        <w:rPr>
          <w:rFonts w:ascii="Arial" w:eastAsia="Times New Roman" w:hAnsi="Arial" w:cs="Arial"/>
          <w:color w:val="1C1C1C"/>
          <w:sz w:val="20"/>
          <w:szCs w:val="20"/>
          <w:shd w:val="clear" w:color="auto" w:fill="FFFFFF"/>
          <w:lang w:eastAsia="de-DE"/>
        </w:rPr>
        <w:t xml:space="preserve"> auch keinen Sinn, es zu verdrängen.</w:t>
      </w:r>
    </w:p>
    <w:p w:rsidR="006855C1" w:rsidRDefault="006855C1" w:rsidP="00A32CA2">
      <w:pPr>
        <w:spacing w:after="0" w:line="240" w:lineRule="auto"/>
        <w:contextualSpacing/>
        <w:rPr>
          <w:rFonts w:ascii="Arial" w:eastAsia="Times New Roman" w:hAnsi="Arial" w:cs="Arial"/>
          <w:color w:val="1C1C1C"/>
          <w:sz w:val="20"/>
          <w:szCs w:val="20"/>
          <w:shd w:val="clear" w:color="auto" w:fill="FFFFFF"/>
          <w:lang w:eastAsia="de-DE"/>
        </w:rPr>
      </w:pPr>
    </w:p>
    <w:p w:rsidR="00DC2566" w:rsidRDefault="00304478" w:rsidP="00A32CA2">
      <w:pPr>
        <w:spacing w:after="0" w:line="240" w:lineRule="auto"/>
        <w:contextualSpacing/>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 xml:space="preserve">Es ist </w:t>
      </w:r>
      <w:r w:rsidR="00DC2566">
        <w:rPr>
          <w:rFonts w:ascii="Arial" w:eastAsia="Times New Roman" w:hAnsi="Arial" w:cs="Arial"/>
          <w:color w:val="1C1C1C"/>
          <w:sz w:val="20"/>
          <w:szCs w:val="20"/>
          <w:shd w:val="clear" w:color="auto" w:fill="FFFFFF"/>
          <w:lang w:eastAsia="de-DE"/>
        </w:rPr>
        <w:t xml:space="preserve">definitiv </w:t>
      </w:r>
      <w:r>
        <w:rPr>
          <w:rFonts w:ascii="Arial" w:eastAsia="Times New Roman" w:hAnsi="Arial" w:cs="Arial"/>
          <w:color w:val="1C1C1C"/>
          <w:sz w:val="20"/>
          <w:szCs w:val="20"/>
          <w:shd w:val="clear" w:color="auto" w:fill="FFFFFF"/>
          <w:lang w:eastAsia="de-DE"/>
        </w:rPr>
        <w:t xml:space="preserve">nicht </w:t>
      </w:r>
      <w:r w:rsidR="00DC2566">
        <w:rPr>
          <w:rFonts w:ascii="Arial" w:eastAsia="Times New Roman" w:hAnsi="Arial" w:cs="Arial"/>
          <w:color w:val="1C1C1C"/>
          <w:sz w:val="20"/>
          <w:szCs w:val="20"/>
          <w:shd w:val="clear" w:color="auto" w:fill="FFFFFF"/>
          <w:lang w:eastAsia="de-DE"/>
        </w:rPr>
        <w:t xml:space="preserve">mehr </w:t>
      </w:r>
      <w:bookmarkStart w:id="0" w:name="_GoBack"/>
      <w:bookmarkEnd w:id="0"/>
      <w:r>
        <w:rPr>
          <w:rFonts w:ascii="Arial" w:eastAsia="Times New Roman" w:hAnsi="Arial" w:cs="Arial"/>
          <w:color w:val="1C1C1C"/>
          <w:sz w:val="20"/>
          <w:szCs w:val="20"/>
          <w:shd w:val="clear" w:color="auto" w:fill="FFFFFF"/>
          <w:lang w:eastAsia="de-DE"/>
        </w:rPr>
        <w:t xml:space="preserve">weg zu diskutieren: </w:t>
      </w:r>
    </w:p>
    <w:p w:rsidR="00304478" w:rsidRDefault="00304478" w:rsidP="00A32CA2">
      <w:pPr>
        <w:spacing w:after="0" w:line="240" w:lineRule="auto"/>
        <w:contextualSpacing/>
        <w:rPr>
          <w:rFonts w:ascii="Arial" w:eastAsia="Times New Roman" w:hAnsi="Arial" w:cs="Arial"/>
          <w:color w:val="1C1C1C"/>
          <w:sz w:val="20"/>
          <w:szCs w:val="20"/>
          <w:shd w:val="clear" w:color="auto" w:fill="FFFFFF"/>
          <w:lang w:eastAsia="de-DE"/>
        </w:rPr>
      </w:pPr>
      <w:r w:rsidRPr="00B33F3E">
        <w:rPr>
          <w:rFonts w:ascii="Arial" w:eastAsia="Times New Roman" w:hAnsi="Arial" w:cs="Arial"/>
          <w:bCs/>
          <w:color w:val="1C1C1C"/>
          <w:sz w:val="20"/>
          <w:szCs w:val="20"/>
          <w:shd w:val="clear" w:color="auto" w:fill="FFFFFF"/>
          <w:lang w:eastAsia="de-DE"/>
        </w:rPr>
        <w:t>Burnout ist ein ganzheitliches Leiden der modernen Zeit. Es ist kein Virus, kein Bakterium, keine unheilbare Krankheit, keine Seuche, keine körperliche Gebrechlichkeit, keine psychische Erkrankung.</w:t>
      </w:r>
      <w:r w:rsidRPr="00B33F3E">
        <w:rPr>
          <w:rFonts w:ascii="Arial" w:eastAsia="Times New Roman" w:hAnsi="Arial" w:cs="Arial"/>
          <w:color w:val="1C1C1C"/>
          <w:sz w:val="20"/>
          <w:szCs w:val="20"/>
          <w:shd w:val="clear" w:color="auto" w:fill="FFFFFF"/>
          <w:lang w:eastAsia="de-DE"/>
        </w:rPr>
        <w:t xml:space="preserve"> Aber was ist es dann? Die Antwort: Alles und Nichts. Das eine bedingt das andere. Wer zeichnet </w:t>
      </w:r>
      <w:r>
        <w:rPr>
          <w:rFonts w:ascii="Arial" w:eastAsia="Times New Roman" w:hAnsi="Arial" w:cs="Arial"/>
          <w:color w:val="1C1C1C"/>
          <w:sz w:val="20"/>
          <w:szCs w:val="20"/>
          <w:shd w:val="clear" w:color="auto" w:fill="FFFFFF"/>
          <w:lang w:eastAsia="de-DE"/>
        </w:rPr>
        <w:t xml:space="preserve">dafür </w:t>
      </w:r>
      <w:r w:rsidRPr="00B33F3E">
        <w:rPr>
          <w:rFonts w:ascii="Arial" w:eastAsia="Times New Roman" w:hAnsi="Arial" w:cs="Arial"/>
          <w:color w:val="1C1C1C"/>
          <w:sz w:val="20"/>
          <w:szCs w:val="20"/>
          <w:shd w:val="clear" w:color="auto" w:fill="FFFFFF"/>
          <w:lang w:eastAsia="de-DE"/>
        </w:rPr>
        <w:t>verantwortlich? Der Arbeitgeber</w:t>
      </w:r>
      <w:r>
        <w:rPr>
          <w:rFonts w:ascii="Arial" w:eastAsia="Times New Roman" w:hAnsi="Arial" w:cs="Arial"/>
          <w:color w:val="1C1C1C"/>
          <w:sz w:val="20"/>
          <w:szCs w:val="20"/>
          <w:shd w:val="clear" w:color="auto" w:fill="FFFFFF"/>
          <w:lang w:eastAsia="de-DE"/>
        </w:rPr>
        <w:t>? D</w:t>
      </w:r>
      <w:r w:rsidRPr="00B33F3E">
        <w:rPr>
          <w:rFonts w:ascii="Arial" w:eastAsia="Times New Roman" w:hAnsi="Arial" w:cs="Arial"/>
          <w:color w:val="1C1C1C"/>
          <w:sz w:val="20"/>
          <w:szCs w:val="20"/>
          <w:shd w:val="clear" w:color="auto" w:fill="FFFFFF"/>
          <w:lang w:eastAsia="de-DE"/>
        </w:rPr>
        <w:t>ie Gesellschaft</w:t>
      </w:r>
      <w:r>
        <w:rPr>
          <w:rFonts w:ascii="Arial" w:eastAsia="Times New Roman" w:hAnsi="Arial" w:cs="Arial"/>
          <w:color w:val="1C1C1C"/>
          <w:sz w:val="20"/>
          <w:szCs w:val="20"/>
          <w:shd w:val="clear" w:color="auto" w:fill="FFFFFF"/>
          <w:lang w:eastAsia="de-DE"/>
        </w:rPr>
        <w:t>?</w:t>
      </w:r>
      <w:r w:rsidRPr="00B33F3E">
        <w:rPr>
          <w:rFonts w:ascii="Arial" w:eastAsia="Times New Roman" w:hAnsi="Arial" w:cs="Arial"/>
          <w:color w:val="1C1C1C"/>
          <w:sz w:val="20"/>
          <w:szCs w:val="20"/>
          <w:shd w:val="clear" w:color="auto" w:fill="FFFFFF"/>
          <w:lang w:eastAsia="de-DE"/>
        </w:rPr>
        <w:t xml:space="preserve"> </w:t>
      </w:r>
      <w:r>
        <w:rPr>
          <w:rFonts w:ascii="Arial" w:eastAsia="Times New Roman" w:hAnsi="Arial" w:cs="Arial"/>
          <w:color w:val="1C1C1C"/>
          <w:sz w:val="20"/>
          <w:szCs w:val="20"/>
          <w:shd w:val="clear" w:color="auto" w:fill="FFFFFF"/>
          <w:lang w:eastAsia="de-DE"/>
        </w:rPr>
        <w:t>D</w:t>
      </w:r>
      <w:r w:rsidRPr="00B33F3E">
        <w:rPr>
          <w:rFonts w:ascii="Arial" w:eastAsia="Times New Roman" w:hAnsi="Arial" w:cs="Arial"/>
          <w:color w:val="1C1C1C"/>
          <w:sz w:val="20"/>
          <w:szCs w:val="20"/>
          <w:shd w:val="clear" w:color="auto" w:fill="FFFFFF"/>
          <w:lang w:eastAsia="de-DE"/>
        </w:rPr>
        <w:t>ie Familie</w:t>
      </w:r>
      <w:r>
        <w:rPr>
          <w:rFonts w:ascii="Arial" w:eastAsia="Times New Roman" w:hAnsi="Arial" w:cs="Arial"/>
          <w:color w:val="1C1C1C"/>
          <w:sz w:val="20"/>
          <w:szCs w:val="20"/>
          <w:shd w:val="clear" w:color="auto" w:fill="FFFFFF"/>
          <w:lang w:eastAsia="de-DE"/>
        </w:rPr>
        <w:t>?</w:t>
      </w:r>
      <w:r w:rsidRPr="00B33F3E">
        <w:rPr>
          <w:rFonts w:ascii="Arial" w:eastAsia="Times New Roman" w:hAnsi="Arial" w:cs="Arial"/>
          <w:color w:val="1C1C1C"/>
          <w:sz w:val="20"/>
          <w:szCs w:val="20"/>
          <w:shd w:val="clear" w:color="auto" w:fill="FFFFFF"/>
          <w:lang w:eastAsia="de-DE"/>
        </w:rPr>
        <w:t xml:space="preserve"> </w:t>
      </w:r>
      <w:r>
        <w:rPr>
          <w:rFonts w:ascii="Arial" w:eastAsia="Times New Roman" w:hAnsi="Arial" w:cs="Arial"/>
          <w:color w:val="1C1C1C"/>
          <w:sz w:val="20"/>
          <w:szCs w:val="20"/>
          <w:shd w:val="clear" w:color="auto" w:fill="FFFFFF"/>
          <w:lang w:eastAsia="de-DE"/>
        </w:rPr>
        <w:t>D</w:t>
      </w:r>
      <w:r w:rsidRPr="00B33F3E">
        <w:rPr>
          <w:rFonts w:ascii="Arial" w:eastAsia="Times New Roman" w:hAnsi="Arial" w:cs="Arial"/>
          <w:color w:val="1C1C1C"/>
          <w:sz w:val="20"/>
          <w:szCs w:val="20"/>
          <w:shd w:val="clear" w:color="auto" w:fill="FFFFFF"/>
          <w:lang w:eastAsia="de-DE"/>
        </w:rPr>
        <w:t>ie Technisierung? Oder letztlich doch der Betroffene selbst?</w:t>
      </w:r>
    </w:p>
    <w:p w:rsidR="00A32CA2" w:rsidRDefault="00A32CA2" w:rsidP="00A32CA2">
      <w:pPr>
        <w:shd w:val="clear" w:color="auto" w:fill="FFFFFF"/>
        <w:spacing w:after="240" w:line="240" w:lineRule="auto"/>
        <w:contextualSpacing/>
        <w:outlineLvl w:val="1"/>
        <w:rPr>
          <w:rFonts w:ascii="Arial" w:eastAsia="Times New Roman" w:hAnsi="Arial" w:cs="Arial"/>
          <w:b/>
          <w:bCs/>
          <w:color w:val="1C1C1C"/>
          <w:sz w:val="20"/>
          <w:szCs w:val="20"/>
          <w:lang w:eastAsia="de-DE"/>
        </w:rPr>
      </w:pPr>
    </w:p>
    <w:p w:rsidR="00304478" w:rsidRPr="00304478" w:rsidRDefault="00304478" w:rsidP="00A32CA2">
      <w:pPr>
        <w:shd w:val="clear" w:color="auto" w:fill="FFFFFF"/>
        <w:spacing w:after="240" w:line="240" w:lineRule="auto"/>
        <w:contextualSpacing/>
        <w:outlineLvl w:val="1"/>
        <w:rPr>
          <w:rFonts w:ascii="Arial" w:eastAsia="Times New Roman" w:hAnsi="Arial" w:cs="Arial"/>
          <w:b/>
          <w:color w:val="1C1C1C"/>
          <w:sz w:val="20"/>
          <w:szCs w:val="20"/>
          <w:shd w:val="clear" w:color="auto" w:fill="FFFFFF"/>
          <w:lang w:eastAsia="de-DE"/>
        </w:rPr>
      </w:pPr>
      <w:r w:rsidRPr="00304478">
        <w:rPr>
          <w:rFonts w:ascii="Arial" w:eastAsia="Times New Roman" w:hAnsi="Arial" w:cs="Arial"/>
          <w:b/>
          <w:color w:val="1C1C1C"/>
          <w:sz w:val="20"/>
          <w:szCs w:val="20"/>
          <w:shd w:val="clear" w:color="auto" w:fill="FFFFFF"/>
          <w:lang w:eastAsia="de-DE"/>
        </w:rPr>
        <w:t>Durch Burnout zum Held der Arbeit</w:t>
      </w:r>
      <w:r w:rsidR="006855C1">
        <w:rPr>
          <w:rFonts w:ascii="Arial" w:eastAsia="Times New Roman" w:hAnsi="Arial" w:cs="Arial"/>
          <w:b/>
          <w:color w:val="1C1C1C"/>
          <w:sz w:val="20"/>
          <w:szCs w:val="20"/>
          <w:shd w:val="clear" w:color="auto" w:fill="FFFFFF"/>
          <w:lang w:eastAsia="de-DE"/>
        </w:rPr>
        <w:t>?</w:t>
      </w:r>
    </w:p>
    <w:p w:rsidR="00D03D06" w:rsidRDefault="00D03D06" w:rsidP="00D03D06">
      <w:pPr>
        <w:shd w:val="clear" w:color="auto" w:fill="FFFFFF"/>
        <w:spacing w:after="240" w:line="240" w:lineRule="auto"/>
        <w:contextualSpacing/>
        <w:outlineLvl w:val="1"/>
        <w:rPr>
          <w:rFonts w:ascii="Arial" w:eastAsia="Times New Roman" w:hAnsi="Arial" w:cs="Arial"/>
          <w:sz w:val="20"/>
          <w:szCs w:val="20"/>
          <w:shd w:val="clear" w:color="auto" w:fill="FFFFFF"/>
          <w:lang w:eastAsia="de-DE"/>
        </w:rPr>
      </w:pPr>
    </w:p>
    <w:p w:rsidR="00D03D06" w:rsidRPr="00D03D06" w:rsidRDefault="006855C1" w:rsidP="00D03D06">
      <w:pPr>
        <w:shd w:val="clear" w:color="auto" w:fill="FFFFFF"/>
        <w:spacing w:after="240" w:line="240" w:lineRule="auto"/>
        <w:contextualSpacing/>
        <w:outlineLvl w:val="1"/>
        <w:rPr>
          <w:rFonts w:ascii="Arial" w:eastAsia="Times New Roman" w:hAnsi="Arial" w:cs="Arial"/>
          <w:sz w:val="20"/>
          <w:szCs w:val="20"/>
          <w:shd w:val="clear" w:color="auto" w:fill="FFFFFF"/>
          <w:lang w:eastAsia="de-DE"/>
        </w:rPr>
      </w:pPr>
      <w:r w:rsidRPr="00304478">
        <w:rPr>
          <w:rFonts w:ascii="Arial" w:eastAsia="Times New Roman" w:hAnsi="Arial" w:cs="Arial"/>
          <w:b/>
          <w:noProof/>
          <w:color w:val="1C1C1C"/>
          <w:sz w:val="20"/>
          <w:szCs w:val="20"/>
          <w:shd w:val="clear" w:color="auto" w:fill="FFFFFF"/>
          <w:lang w:eastAsia="de-DE"/>
        </w:rPr>
        <mc:AlternateContent>
          <mc:Choice Requires="wps">
            <w:drawing>
              <wp:anchor distT="0" distB="0" distL="114300" distR="114300" simplePos="0" relativeHeight="251659264" behindDoc="1" locked="0" layoutInCell="1" allowOverlap="1" wp14:anchorId="7E8C4DF1" wp14:editId="67971387">
                <wp:simplePos x="0" y="0"/>
                <wp:positionH relativeFrom="column">
                  <wp:posOffset>2927985</wp:posOffset>
                </wp:positionH>
                <wp:positionV relativeFrom="paragraph">
                  <wp:posOffset>1905</wp:posOffset>
                </wp:positionV>
                <wp:extent cx="2820670" cy="1403985"/>
                <wp:effectExtent l="0" t="0" r="17780" b="24130"/>
                <wp:wrapTight wrapText="bothSides">
                  <wp:wrapPolygon edited="0">
                    <wp:start x="0" y="0"/>
                    <wp:lineTo x="0" y="21624"/>
                    <wp:lineTo x="21590" y="21624"/>
                    <wp:lineTo x="21590"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solidFill>
                            <a:srgbClr val="000000"/>
                          </a:solidFill>
                          <a:miter lim="800000"/>
                          <a:headEnd/>
                          <a:tailEnd/>
                        </a:ln>
                      </wps:spPr>
                      <wps:txbx>
                        <w:txbxContent>
                          <w:p w:rsidR="00B80836" w:rsidRDefault="00B80836" w:rsidP="00B80836">
                            <w:pPr>
                              <w:spacing w:after="0" w:line="240" w:lineRule="auto"/>
                              <w:rPr>
                                <w:rFonts w:ascii="Arial" w:eastAsia="Times New Roman" w:hAnsi="Arial" w:cs="Arial"/>
                                <w:b/>
                                <w:color w:val="1C1C1C"/>
                                <w:sz w:val="20"/>
                                <w:szCs w:val="20"/>
                                <w:shd w:val="clear" w:color="auto" w:fill="FFFFFF"/>
                                <w:lang w:eastAsia="de-DE"/>
                              </w:rPr>
                            </w:pPr>
                            <w:r>
                              <w:rPr>
                                <w:rFonts w:ascii="Arial" w:eastAsia="Times New Roman" w:hAnsi="Arial" w:cs="Arial"/>
                                <w:b/>
                                <w:color w:val="1C1C1C"/>
                                <w:sz w:val="20"/>
                                <w:szCs w:val="20"/>
                                <w:shd w:val="clear" w:color="auto" w:fill="FFFFFF"/>
                                <w:lang w:eastAsia="de-DE"/>
                              </w:rPr>
                              <w:t>D</w:t>
                            </w:r>
                            <w:r w:rsidRPr="00B80836">
                              <w:rPr>
                                <w:rFonts w:ascii="Arial" w:eastAsia="Times New Roman" w:hAnsi="Arial" w:cs="Arial"/>
                                <w:b/>
                                <w:color w:val="1C1C1C"/>
                                <w:sz w:val="20"/>
                                <w:szCs w:val="20"/>
                                <w:shd w:val="clear" w:color="auto" w:fill="FFFFFF"/>
                                <w:lang w:eastAsia="de-DE"/>
                              </w:rPr>
                              <w:t>ie Burnout-Fakten</w:t>
                            </w:r>
                            <w:r>
                              <w:rPr>
                                <w:rFonts w:ascii="Arial" w:eastAsia="Times New Roman" w:hAnsi="Arial" w:cs="Arial"/>
                                <w:b/>
                                <w:color w:val="1C1C1C"/>
                                <w:sz w:val="20"/>
                                <w:szCs w:val="20"/>
                                <w:shd w:val="clear" w:color="auto" w:fill="FFFFFF"/>
                                <w:lang w:eastAsia="de-DE"/>
                              </w:rPr>
                              <w:t>:</w:t>
                            </w:r>
                          </w:p>
                          <w:p w:rsidR="00B80836" w:rsidRDefault="00B80836"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sidRPr="00B80836">
                              <w:rPr>
                                <w:rFonts w:ascii="Arial" w:eastAsia="Times New Roman" w:hAnsi="Arial" w:cs="Arial"/>
                                <w:color w:val="1C1C1C"/>
                                <w:sz w:val="20"/>
                                <w:szCs w:val="20"/>
                                <w:shd w:val="clear" w:color="auto" w:fill="FFFFFF"/>
                                <w:lang w:eastAsia="de-DE"/>
                              </w:rPr>
                              <w:t>30 % aller Beschäftigten im Gesundheits- und Sozialwesen sind Burnout gefährdet</w:t>
                            </w:r>
                          </w:p>
                          <w:p w:rsidR="0047442A" w:rsidRDefault="0047442A"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Eine Zunahme von seelisch bedingter Arbeitsunfähigkeit um 69 % von 1997 bis 2004</w:t>
                            </w:r>
                          </w:p>
                          <w:p w:rsidR="0047442A" w:rsidRDefault="0047442A"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20 % aller österreichischen Pflichtschullehrer sind stark b</w:t>
                            </w:r>
                            <w:r w:rsidR="005F79E9">
                              <w:rPr>
                                <w:rFonts w:ascii="Arial" w:eastAsia="Times New Roman" w:hAnsi="Arial" w:cs="Arial"/>
                                <w:color w:val="1C1C1C"/>
                                <w:sz w:val="20"/>
                                <w:szCs w:val="20"/>
                                <w:shd w:val="clear" w:color="auto" w:fill="FFFFFF"/>
                                <w:lang w:eastAsia="de-DE"/>
                              </w:rPr>
                              <w:t>elastet und jeder 10.Lehrer weist sogar besorgniserregende Werte auf</w:t>
                            </w:r>
                          </w:p>
                          <w:p w:rsidR="005F79E9" w:rsidRDefault="001F78EA"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1 Million Österreicher/innen, demnach jeder 7. Österreicher gelten als Burnout-gefährdet</w:t>
                            </w:r>
                          </w:p>
                          <w:p w:rsidR="001F78EA" w:rsidRDefault="001F78EA"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 xml:space="preserve">80 % </w:t>
                            </w:r>
                            <w:r w:rsidR="00EA51A8">
                              <w:rPr>
                                <w:rFonts w:ascii="Arial" w:eastAsia="Times New Roman" w:hAnsi="Arial" w:cs="Arial"/>
                                <w:color w:val="1C1C1C"/>
                                <w:sz w:val="20"/>
                                <w:szCs w:val="20"/>
                                <w:shd w:val="clear" w:color="auto" w:fill="FFFFFF"/>
                                <w:lang w:eastAsia="de-DE"/>
                              </w:rPr>
                              <w:t xml:space="preserve">der Österreicher </w:t>
                            </w:r>
                            <w:r>
                              <w:rPr>
                                <w:rFonts w:ascii="Arial" w:eastAsia="Times New Roman" w:hAnsi="Arial" w:cs="Arial"/>
                                <w:color w:val="1C1C1C"/>
                                <w:sz w:val="20"/>
                                <w:szCs w:val="20"/>
                                <w:shd w:val="clear" w:color="auto" w:fill="FFFFFF"/>
                                <w:lang w:eastAsia="de-DE"/>
                              </w:rPr>
                              <w:t xml:space="preserve">in der </w:t>
                            </w:r>
                            <w:r w:rsidR="00EA51A8">
                              <w:rPr>
                                <w:rFonts w:ascii="Arial" w:eastAsia="Times New Roman" w:hAnsi="Arial" w:cs="Arial"/>
                                <w:color w:val="1C1C1C"/>
                                <w:sz w:val="20"/>
                                <w:szCs w:val="20"/>
                                <w:shd w:val="clear" w:color="auto" w:fill="FFFFFF"/>
                                <w:lang w:eastAsia="de-DE"/>
                              </w:rPr>
                              <w:t>A</w:t>
                            </w:r>
                            <w:r>
                              <w:rPr>
                                <w:rFonts w:ascii="Arial" w:eastAsia="Times New Roman" w:hAnsi="Arial" w:cs="Arial"/>
                                <w:color w:val="1C1C1C"/>
                                <w:sz w:val="20"/>
                                <w:szCs w:val="20"/>
                                <w:shd w:val="clear" w:color="auto" w:fill="FFFFFF"/>
                                <w:lang w:eastAsia="de-DE"/>
                              </w:rPr>
                              <w:t xml:space="preserve">ltersgruppe von 14 – 65 Jahren </w:t>
                            </w:r>
                            <w:r w:rsidR="00EA51A8">
                              <w:rPr>
                                <w:rFonts w:ascii="Arial" w:eastAsia="Times New Roman" w:hAnsi="Arial" w:cs="Arial"/>
                                <w:color w:val="1C1C1C"/>
                                <w:sz w:val="20"/>
                                <w:szCs w:val="20"/>
                                <w:shd w:val="clear" w:color="auto" w:fill="FFFFFF"/>
                                <w:lang w:eastAsia="de-DE"/>
                              </w:rPr>
                              <w:t>leiden unter Stress</w:t>
                            </w:r>
                          </w:p>
                          <w:p w:rsidR="00EA51A8" w:rsidRDefault="00EA51A8"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Bereits 3 Millionen Österreicher leider dauerhaft unter Schlafstörungen</w:t>
                            </w:r>
                          </w:p>
                          <w:p w:rsidR="00EA51A8" w:rsidRDefault="00EA51A8"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5 % aller Schüler/innen in Österreich sind durch ch</w:t>
                            </w:r>
                            <w:r w:rsidR="00D03D06">
                              <w:rPr>
                                <w:rFonts w:ascii="Arial" w:eastAsia="Times New Roman" w:hAnsi="Arial" w:cs="Arial"/>
                                <w:color w:val="1C1C1C"/>
                                <w:sz w:val="20"/>
                                <w:szCs w:val="20"/>
                                <w:shd w:val="clear" w:color="auto" w:fill="FFFFFF"/>
                                <w:lang w:eastAsia="de-DE"/>
                              </w:rPr>
                              <w:t>ronischen Schulstress gefährdet; Freizeitstress kommt noch hinzu.</w:t>
                            </w:r>
                          </w:p>
                          <w:p w:rsidR="00FA78B9" w:rsidRDefault="00DC7556"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In über 40 % aller Büros wird gemobbt, das hinterlässt dauerhaften Stress</w:t>
                            </w:r>
                          </w:p>
                          <w:p w:rsidR="00DC7556" w:rsidRDefault="00DC7556"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Jeder 5. Arbeitnehmer hat bereits innerlich gekündigt</w:t>
                            </w:r>
                          </w:p>
                          <w:p w:rsidR="00B80836" w:rsidRPr="000F7CE9" w:rsidRDefault="00DC7556" w:rsidP="000F7CE9">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60 % aller Neuerkrankungen sind stressbedingt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0.55pt;margin-top:.15pt;width:222.1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">
                <v:textbox style="mso-fit-shape-to-text:t">
                  <w:txbxContent>
                    <w:p w:rsidR="00B80836" w:rsidRDefault="00B80836" w:rsidP="00B80836">
                      <w:pPr>
                        <w:spacing w:after="0" w:line="240" w:lineRule="auto"/>
                        <w:rPr>
                          <w:rFonts w:ascii="Arial" w:eastAsia="Times New Roman" w:hAnsi="Arial" w:cs="Arial"/>
                          <w:b/>
                          <w:color w:val="1C1C1C"/>
                          <w:sz w:val="20"/>
                          <w:szCs w:val="20"/>
                          <w:shd w:val="clear" w:color="auto" w:fill="FFFFFF"/>
                          <w:lang w:eastAsia="de-DE"/>
                        </w:rPr>
                      </w:pPr>
                      <w:r>
                        <w:rPr>
                          <w:rFonts w:ascii="Arial" w:eastAsia="Times New Roman" w:hAnsi="Arial" w:cs="Arial"/>
                          <w:b/>
                          <w:color w:val="1C1C1C"/>
                          <w:sz w:val="20"/>
                          <w:szCs w:val="20"/>
                          <w:shd w:val="clear" w:color="auto" w:fill="FFFFFF"/>
                          <w:lang w:eastAsia="de-DE"/>
                        </w:rPr>
                        <w:t>D</w:t>
                      </w:r>
                      <w:r w:rsidRPr="00B80836">
                        <w:rPr>
                          <w:rFonts w:ascii="Arial" w:eastAsia="Times New Roman" w:hAnsi="Arial" w:cs="Arial"/>
                          <w:b/>
                          <w:color w:val="1C1C1C"/>
                          <w:sz w:val="20"/>
                          <w:szCs w:val="20"/>
                          <w:shd w:val="clear" w:color="auto" w:fill="FFFFFF"/>
                          <w:lang w:eastAsia="de-DE"/>
                        </w:rPr>
                        <w:t>ie Burnout-Fakten</w:t>
                      </w:r>
                      <w:r>
                        <w:rPr>
                          <w:rFonts w:ascii="Arial" w:eastAsia="Times New Roman" w:hAnsi="Arial" w:cs="Arial"/>
                          <w:b/>
                          <w:color w:val="1C1C1C"/>
                          <w:sz w:val="20"/>
                          <w:szCs w:val="20"/>
                          <w:shd w:val="clear" w:color="auto" w:fill="FFFFFF"/>
                          <w:lang w:eastAsia="de-DE"/>
                        </w:rPr>
                        <w:t>:</w:t>
                      </w:r>
                    </w:p>
                    <w:p w:rsidR="00B80836" w:rsidRDefault="00B80836"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sidRPr="00B80836">
                        <w:rPr>
                          <w:rFonts w:ascii="Arial" w:eastAsia="Times New Roman" w:hAnsi="Arial" w:cs="Arial"/>
                          <w:color w:val="1C1C1C"/>
                          <w:sz w:val="20"/>
                          <w:szCs w:val="20"/>
                          <w:shd w:val="clear" w:color="auto" w:fill="FFFFFF"/>
                          <w:lang w:eastAsia="de-DE"/>
                        </w:rPr>
                        <w:t>30 % aller Beschäftigten im Gesundheits- und Sozialwesen sind Burnout gefährdet</w:t>
                      </w:r>
                    </w:p>
                    <w:p w:rsidR="0047442A" w:rsidRDefault="0047442A"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Eine Zunahme von seelisch bedingter Arbeitsunfähigkeit um 69 % von 1997 bis 2004</w:t>
                      </w:r>
                    </w:p>
                    <w:p w:rsidR="0047442A" w:rsidRDefault="0047442A"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20 % aller österreichischen Pflichtschullehrer sind stark b</w:t>
                      </w:r>
                      <w:r w:rsidR="005F79E9">
                        <w:rPr>
                          <w:rFonts w:ascii="Arial" w:eastAsia="Times New Roman" w:hAnsi="Arial" w:cs="Arial"/>
                          <w:color w:val="1C1C1C"/>
                          <w:sz w:val="20"/>
                          <w:szCs w:val="20"/>
                          <w:shd w:val="clear" w:color="auto" w:fill="FFFFFF"/>
                          <w:lang w:eastAsia="de-DE"/>
                        </w:rPr>
                        <w:t>elastet und jeder 10.Lehrer weist sogar besorgniserregende Werte auf</w:t>
                      </w:r>
                    </w:p>
                    <w:p w:rsidR="005F79E9" w:rsidRDefault="001F78EA"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1 Million Österreicher/innen, demnach jeder 7. Österreicher gelten als Burnout-gefährdet</w:t>
                      </w:r>
                    </w:p>
                    <w:p w:rsidR="001F78EA" w:rsidRDefault="001F78EA"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 xml:space="preserve">80 % </w:t>
                      </w:r>
                      <w:r w:rsidR="00EA51A8">
                        <w:rPr>
                          <w:rFonts w:ascii="Arial" w:eastAsia="Times New Roman" w:hAnsi="Arial" w:cs="Arial"/>
                          <w:color w:val="1C1C1C"/>
                          <w:sz w:val="20"/>
                          <w:szCs w:val="20"/>
                          <w:shd w:val="clear" w:color="auto" w:fill="FFFFFF"/>
                          <w:lang w:eastAsia="de-DE"/>
                        </w:rPr>
                        <w:t xml:space="preserve">der Österreicher </w:t>
                      </w:r>
                      <w:r>
                        <w:rPr>
                          <w:rFonts w:ascii="Arial" w:eastAsia="Times New Roman" w:hAnsi="Arial" w:cs="Arial"/>
                          <w:color w:val="1C1C1C"/>
                          <w:sz w:val="20"/>
                          <w:szCs w:val="20"/>
                          <w:shd w:val="clear" w:color="auto" w:fill="FFFFFF"/>
                          <w:lang w:eastAsia="de-DE"/>
                        </w:rPr>
                        <w:t xml:space="preserve">in der </w:t>
                      </w:r>
                      <w:r w:rsidR="00EA51A8">
                        <w:rPr>
                          <w:rFonts w:ascii="Arial" w:eastAsia="Times New Roman" w:hAnsi="Arial" w:cs="Arial"/>
                          <w:color w:val="1C1C1C"/>
                          <w:sz w:val="20"/>
                          <w:szCs w:val="20"/>
                          <w:shd w:val="clear" w:color="auto" w:fill="FFFFFF"/>
                          <w:lang w:eastAsia="de-DE"/>
                        </w:rPr>
                        <w:t>A</w:t>
                      </w:r>
                      <w:r>
                        <w:rPr>
                          <w:rFonts w:ascii="Arial" w:eastAsia="Times New Roman" w:hAnsi="Arial" w:cs="Arial"/>
                          <w:color w:val="1C1C1C"/>
                          <w:sz w:val="20"/>
                          <w:szCs w:val="20"/>
                          <w:shd w:val="clear" w:color="auto" w:fill="FFFFFF"/>
                          <w:lang w:eastAsia="de-DE"/>
                        </w:rPr>
                        <w:t xml:space="preserve">ltersgruppe von 14 – 65 Jahren </w:t>
                      </w:r>
                      <w:r w:rsidR="00EA51A8">
                        <w:rPr>
                          <w:rFonts w:ascii="Arial" w:eastAsia="Times New Roman" w:hAnsi="Arial" w:cs="Arial"/>
                          <w:color w:val="1C1C1C"/>
                          <w:sz w:val="20"/>
                          <w:szCs w:val="20"/>
                          <w:shd w:val="clear" w:color="auto" w:fill="FFFFFF"/>
                          <w:lang w:eastAsia="de-DE"/>
                        </w:rPr>
                        <w:t>leiden unter Stress</w:t>
                      </w:r>
                    </w:p>
                    <w:p w:rsidR="00EA51A8" w:rsidRDefault="00EA51A8"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Bereits 3 Millionen Österreicher leider dauerhaft unter Schlafstörungen</w:t>
                      </w:r>
                    </w:p>
                    <w:p w:rsidR="00EA51A8" w:rsidRDefault="00EA51A8"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5 % aller Schüler/innen in Österreich sind durch ch</w:t>
                      </w:r>
                      <w:r w:rsidR="00D03D06">
                        <w:rPr>
                          <w:rFonts w:ascii="Arial" w:eastAsia="Times New Roman" w:hAnsi="Arial" w:cs="Arial"/>
                          <w:color w:val="1C1C1C"/>
                          <w:sz w:val="20"/>
                          <w:szCs w:val="20"/>
                          <w:shd w:val="clear" w:color="auto" w:fill="FFFFFF"/>
                          <w:lang w:eastAsia="de-DE"/>
                        </w:rPr>
                        <w:t>ronischen Schulstress gefährdet; Freizeitstress kommt noch hinzu.</w:t>
                      </w:r>
                    </w:p>
                    <w:p w:rsidR="00FA78B9" w:rsidRDefault="00DC7556"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In über 40 % aller Büros wird gemobbt, das hinterlässt dauerhaften Stress</w:t>
                      </w:r>
                    </w:p>
                    <w:p w:rsidR="00DC7556" w:rsidRDefault="00DC7556" w:rsidP="00B80836">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Jeder 5. Arbeitnehmer hat bereits innerlich gekündigt</w:t>
                      </w:r>
                    </w:p>
                    <w:p w:rsidR="00B80836" w:rsidRPr="000F7CE9" w:rsidRDefault="00DC7556" w:rsidP="000F7CE9">
                      <w:pPr>
                        <w:pStyle w:val="Listenabsatz"/>
                        <w:numPr>
                          <w:ilvl w:val="0"/>
                          <w:numId w:val="1"/>
                        </w:numPr>
                        <w:spacing w:after="0" w:line="240" w:lineRule="auto"/>
                        <w:rPr>
                          <w:rFonts w:ascii="Arial" w:eastAsia="Times New Roman" w:hAnsi="Arial" w:cs="Arial"/>
                          <w:color w:val="1C1C1C"/>
                          <w:sz w:val="20"/>
                          <w:szCs w:val="20"/>
                          <w:shd w:val="clear" w:color="auto" w:fill="FFFFFF"/>
                          <w:lang w:eastAsia="de-DE"/>
                        </w:rPr>
                      </w:pPr>
                      <w:r>
                        <w:rPr>
                          <w:rFonts w:ascii="Arial" w:eastAsia="Times New Roman" w:hAnsi="Arial" w:cs="Arial"/>
                          <w:color w:val="1C1C1C"/>
                          <w:sz w:val="20"/>
                          <w:szCs w:val="20"/>
                          <w:shd w:val="clear" w:color="auto" w:fill="FFFFFF"/>
                          <w:lang w:eastAsia="de-DE"/>
                        </w:rPr>
                        <w:t>60 % aller Neuerkrankungen sind stressbedingt</w:t>
                      </w:r>
                    </w:p>
                  </w:txbxContent>
                </v:textbox>
                <w10:wrap type="tight"/>
              </v:shape>
            </w:pict>
          </mc:Fallback>
        </mc:AlternateContent>
      </w:r>
      <w:r w:rsidR="00B33F3E" w:rsidRPr="00B33F3E">
        <w:rPr>
          <w:rFonts w:ascii="Arial" w:eastAsia="Times New Roman" w:hAnsi="Arial" w:cs="Arial"/>
          <w:sz w:val="20"/>
          <w:szCs w:val="20"/>
          <w:shd w:val="clear" w:color="auto" w:fill="FFFFFF"/>
          <w:lang w:eastAsia="de-DE"/>
        </w:rPr>
        <w:t>Burnout ist gesellschaftsfähig geworden; wer durch Burnout krank wird, ist ein Held der Arbeit, hat sich aufgeopfert für seine Firma, für seine Familie – für wen auch immer. Wer</w:t>
      </w:r>
      <w:r w:rsidR="00B80836" w:rsidRPr="00D03D06">
        <w:rPr>
          <w:rFonts w:ascii="Arial" w:eastAsia="Times New Roman" w:hAnsi="Arial" w:cs="Arial"/>
          <w:sz w:val="20"/>
          <w:szCs w:val="20"/>
          <w:shd w:val="clear" w:color="auto" w:fill="FFFFFF"/>
          <w:lang w:eastAsia="de-DE"/>
        </w:rPr>
        <w:t xml:space="preserve"> jedoch </w:t>
      </w:r>
      <w:r w:rsidR="00B33F3E" w:rsidRPr="00B33F3E">
        <w:rPr>
          <w:rFonts w:ascii="Arial" w:eastAsia="Times New Roman" w:hAnsi="Arial" w:cs="Arial"/>
          <w:sz w:val="20"/>
          <w:szCs w:val="20"/>
          <w:shd w:val="clear" w:color="auto" w:fill="FFFFFF"/>
          <w:lang w:eastAsia="de-DE"/>
        </w:rPr>
        <w:t xml:space="preserve">an Depression leidet, ist ein Außenseiter der Gesellschaft, ein </w:t>
      </w:r>
      <w:proofErr w:type="spellStart"/>
      <w:r w:rsidR="00B33F3E" w:rsidRPr="00B33F3E">
        <w:rPr>
          <w:rFonts w:ascii="Arial" w:eastAsia="Times New Roman" w:hAnsi="Arial" w:cs="Arial"/>
          <w:sz w:val="20"/>
          <w:szCs w:val="20"/>
          <w:shd w:val="clear" w:color="auto" w:fill="FFFFFF"/>
          <w:lang w:eastAsia="de-DE"/>
        </w:rPr>
        <w:t>Looser</w:t>
      </w:r>
      <w:proofErr w:type="spellEnd"/>
      <w:r w:rsidR="00B33F3E" w:rsidRPr="00B33F3E">
        <w:rPr>
          <w:rFonts w:ascii="Arial" w:eastAsia="Times New Roman" w:hAnsi="Arial" w:cs="Arial"/>
          <w:sz w:val="20"/>
          <w:szCs w:val="20"/>
          <w:shd w:val="clear" w:color="auto" w:fill="FFFFFF"/>
          <w:lang w:eastAsia="de-DE"/>
        </w:rPr>
        <w:t>, der sich verweigert und sich aufgegeben hat. In vielen Symptomen ähneln sich die</w:t>
      </w:r>
      <w:r w:rsidR="00B80836" w:rsidRPr="00D03D06">
        <w:rPr>
          <w:rFonts w:ascii="Arial" w:eastAsia="Times New Roman" w:hAnsi="Arial" w:cs="Arial"/>
          <w:sz w:val="20"/>
          <w:szCs w:val="20"/>
          <w:shd w:val="clear" w:color="auto" w:fill="FFFFFF"/>
          <w:lang w:eastAsia="de-DE"/>
        </w:rPr>
        <w:t>se</w:t>
      </w:r>
      <w:r w:rsidR="00B33F3E" w:rsidRPr="00B33F3E">
        <w:rPr>
          <w:rFonts w:ascii="Arial" w:eastAsia="Times New Roman" w:hAnsi="Arial" w:cs="Arial"/>
          <w:sz w:val="20"/>
          <w:szCs w:val="20"/>
          <w:shd w:val="clear" w:color="auto" w:fill="FFFFFF"/>
          <w:lang w:eastAsia="de-DE"/>
        </w:rPr>
        <w:t xml:space="preserve"> Krankheitsbilder jedoch.</w:t>
      </w:r>
    </w:p>
    <w:p w:rsidR="00D03D06" w:rsidRDefault="00D03D06" w:rsidP="00D03D06">
      <w:pPr>
        <w:shd w:val="clear" w:color="auto" w:fill="FFFFFF"/>
        <w:spacing w:after="240" w:line="240" w:lineRule="auto"/>
        <w:contextualSpacing/>
        <w:outlineLvl w:val="1"/>
        <w:rPr>
          <w:rFonts w:ascii="Arial" w:eastAsia="Times New Roman" w:hAnsi="Arial" w:cs="Arial"/>
          <w:b/>
          <w:bCs/>
          <w:sz w:val="20"/>
          <w:szCs w:val="20"/>
          <w:lang w:eastAsia="de-DE"/>
        </w:rPr>
      </w:pPr>
    </w:p>
    <w:p w:rsidR="00D03D06" w:rsidRPr="00B33F3E" w:rsidRDefault="00D03D06" w:rsidP="00D03D06">
      <w:pPr>
        <w:shd w:val="clear" w:color="auto" w:fill="FFFFFF"/>
        <w:spacing w:after="240" w:line="240" w:lineRule="auto"/>
        <w:contextualSpacing/>
        <w:outlineLvl w:val="1"/>
        <w:rPr>
          <w:rFonts w:ascii="Arial" w:eastAsia="Times New Roman" w:hAnsi="Arial" w:cs="Arial"/>
          <w:b/>
          <w:bCs/>
          <w:sz w:val="20"/>
          <w:szCs w:val="20"/>
          <w:lang w:eastAsia="de-DE"/>
        </w:rPr>
      </w:pPr>
      <w:r w:rsidRPr="00B33F3E">
        <w:rPr>
          <w:rFonts w:ascii="Arial" w:eastAsia="Times New Roman" w:hAnsi="Arial" w:cs="Arial"/>
          <w:b/>
          <w:bCs/>
          <w:sz w:val="20"/>
          <w:szCs w:val="20"/>
          <w:lang w:eastAsia="de-DE"/>
        </w:rPr>
        <w:t>Können Burnout-Betroffene einfach nicht "NEIN" sagen?</w:t>
      </w:r>
    </w:p>
    <w:p w:rsidR="00FA78B9" w:rsidRDefault="00D03D06" w:rsidP="00D03D06">
      <w:pPr>
        <w:pStyle w:val="StandardWeb"/>
        <w:shd w:val="clear" w:color="auto" w:fill="FFFFFF"/>
        <w:spacing w:before="0" w:beforeAutospacing="0" w:after="360" w:afterAutospacing="0"/>
        <w:contextualSpacing/>
        <w:textAlignment w:val="baseline"/>
        <w:rPr>
          <w:rFonts w:ascii="Arial" w:hAnsi="Arial" w:cs="Arial"/>
          <w:sz w:val="20"/>
          <w:szCs w:val="20"/>
        </w:rPr>
      </w:pPr>
      <w:r w:rsidRPr="00D03D06">
        <w:rPr>
          <w:rFonts w:ascii="Arial" w:hAnsi="Arial" w:cs="Arial"/>
          <w:sz w:val="20"/>
          <w:szCs w:val="20"/>
        </w:rPr>
        <w:t xml:space="preserve">Burnout hat viele Auslöser. Heute sind alle Altersgruppen und alle soziale Schichten davon betroffen. Burnout kann bereits  im Schüler-Stadium beginnen und auch im Rentenalter noch ausbrechen. Niemand weiß bisher, welche Ursachen dafür insgesamt verantwortlich sind und ob man Burnout überhaupt als Krankheit bezeichnen soll. Wir wissen nur, dass dieses Phänomen vorwiegend Menschen betrifft, die ein Zuviel an Ehrgeiz, Erfolgswillen und Perfektionismus entwickeln und glauben, immer funktionieren, für alles und jedes die Verantwortung übernehmen zu müssen und sich zugleich unerreichbare Ziele setzen. </w:t>
      </w:r>
    </w:p>
    <w:p w:rsidR="00D03D06" w:rsidRPr="00D03D06" w:rsidRDefault="00FA78B9" w:rsidP="00D03D06">
      <w:pPr>
        <w:pStyle w:val="StandardWeb"/>
        <w:shd w:val="clear" w:color="auto" w:fill="FFFFFF"/>
        <w:spacing w:before="0" w:beforeAutospacing="0" w:after="360" w:afterAutospacing="0"/>
        <w:contextualSpacing/>
        <w:textAlignment w:val="baseline"/>
        <w:rPr>
          <w:rFonts w:ascii="Arial" w:hAnsi="Arial" w:cs="Arial"/>
          <w:sz w:val="20"/>
          <w:szCs w:val="20"/>
        </w:rPr>
      </w:pPr>
      <w:r>
        <w:rPr>
          <w:rFonts w:ascii="Arial" w:hAnsi="Arial" w:cs="Arial"/>
          <w:sz w:val="20"/>
          <w:szCs w:val="20"/>
        </w:rPr>
        <w:t xml:space="preserve">Man hat auch nicht gelernt, „Nein“ zu sagen, man kann sich nicht wirkungsvoll abgrenzen. </w:t>
      </w:r>
      <w:r w:rsidR="00D03D06" w:rsidRPr="00D03D06">
        <w:rPr>
          <w:rFonts w:ascii="Arial" w:hAnsi="Arial" w:cs="Arial"/>
          <w:sz w:val="20"/>
          <w:szCs w:val="20"/>
        </w:rPr>
        <w:t xml:space="preserve">Dabei finden </w:t>
      </w:r>
      <w:r>
        <w:rPr>
          <w:rFonts w:ascii="Arial" w:hAnsi="Arial" w:cs="Arial"/>
          <w:sz w:val="20"/>
          <w:szCs w:val="20"/>
        </w:rPr>
        <w:t>Betroffene bei aller Anstrengung, „</w:t>
      </w:r>
      <w:proofErr w:type="spellStart"/>
      <w:r>
        <w:rPr>
          <w:rFonts w:ascii="Arial" w:hAnsi="Arial" w:cs="Arial"/>
          <w:sz w:val="20"/>
          <w:szCs w:val="20"/>
        </w:rPr>
        <w:t>Everybodys</w:t>
      </w:r>
      <w:proofErr w:type="spellEnd"/>
      <w:r>
        <w:rPr>
          <w:rFonts w:ascii="Arial" w:hAnsi="Arial" w:cs="Arial"/>
          <w:sz w:val="20"/>
          <w:szCs w:val="20"/>
        </w:rPr>
        <w:t xml:space="preserve"> Darling“ sein zu wollen,</w:t>
      </w:r>
      <w:r w:rsidR="00D03D06" w:rsidRPr="00D03D06">
        <w:rPr>
          <w:rFonts w:ascii="Arial" w:hAnsi="Arial" w:cs="Arial"/>
          <w:sz w:val="20"/>
          <w:szCs w:val="20"/>
        </w:rPr>
        <w:t xml:space="preserve"> nicht die erwartete Anerkennung und bemühen sich so immer mehr. Vergeblich. Wie ein Hamster im Laufrad. In diesem permanenten, selbstgemachten Dauerstress, der zumeist auch noch mit partnerschaftlichen oder familiären Problemen einhergeht, laufen Menschen Gefahr, sich zu verausgaben – und zwar an Körper, Geist und Seele. Irgendwann bricht das ganze Werte- und Immunsystem zusammen. Es geht nicht mehr. Ausgebrannt. Bis er diesen Punkt aber erreicht, muss </w:t>
      </w:r>
      <w:r w:rsidR="00D03D06" w:rsidRPr="00D03D06">
        <w:rPr>
          <w:rFonts w:ascii="Arial" w:hAnsi="Arial" w:cs="Arial"/>
          <w:sz w:val="20"/>
          <w:szCs w:val="20"/>
        </w:rPr>
        <w:lastRenderedPageBreak/>
        <w:t>der Burnout-Patient sehr viele verschiedene emotionale und gesundheitliche Stufen durchleiden. Es ist ein schleichender Prozess.</w:t>
      </w:r>
    </w:p>
    <w:p w:rsidR="00D03D06" w:rsidRPr="00D03D06" w:rsidRDefault="00D03D06" w:rsidP="00D03D06">
      <w:pPr>
        <w:pStyle w:val="StandardWeb"/>
        <w:shd w:val="clear" w:color="auto" w:fill="FFFFFF"/>
        <w:spacing w:before="0" w:beforeAutospacing="0" w:after="360" w:afterAutospacing="0"/>
        <w:contextualSpacing/>
        <w:textAlignment w:val="baseline"/>
        <w:rPr>
          <w:rFonts w:ascii="Arial" w:hAnsi="Arial" w:cs="Arial"/>
          <w:sz w:val="20"/>
          <w:szCs w:val="20"/>
        </w:rPr>
      </w:pPr>
    </w:p>
    <w:p w:rsidR="00FA78B9" w:rsidRPr="00FA78B9" w:rsidRDefault="00FA78B9" w:rsidP="00D03D06">
      <w:pPr>
        <w:pStyle w:val="StandardWeb"/>
        <w:shd w:val="clear" w:color="auto" w:fill="FFFFFF"/>
        <w:spacing w:before="0" w:beforeAutospacing="0" w:after="360" w:afterAutospacing="0"/>
        <w:contextualSpacing/>
        <w:textAlignment w:val="baseline"/>
        <w:rPr>
          <w:rFonts w:ascii="Arial" w:hAnsi="Arial" w:cs="Arial"/>
          <w:b/>
          <w:sz w:val="20"/>
          <w:szCs w:val="20"/>
        </w:rPr>
      </w:pPr>
      <w:r w:rsidRPr="00FA78B9">
        <w:rPr>
          <w:rFonts w:ascii="Arial" w:hAnsi="Arial" w:cs="Arial"/>
          <w:b/>
          <w:sz w:val="20"/>
          <w:szCs w:val="20"/>
        </w:rPr>
        <w:t>Burnout ist eine große Sinnkrise</w:t>
      </w:r>
    </w:p>
    <w:p w:rsidR="00D03D06" w:rsidRPr="00D03D06" w:rsidRDefault="00D03D06" w:rsidP="00D03D06">
      <w:pPr>
        <w:pStyle w:val="StandardWeb"/>
        <w:shd w:val="clear" w:color="auto" w:fill="FFFFFF"/>
        <w:spacing w:before="0" w:beforeAutospacing="0" w:after="360" w:afterAutospacing="0"/>
        <w:contextualSpacing/>
        <w:textAlignment w:val="baseline"/>
        <w:rPr>
          <w:rFonts w:ascii="Arial" w:hAnsi="Arial" w:cs="Arial"/>
          <w:sz w:val="20"/>
          <w:szCs w:val="20"/>
        </w:rPr>
      </w:pPr>
      <w:r w:rsidRPr="00D03D06">
        <w:rPr>
          <w:rFonts w:ascii="Arial" w:hAnsi="Arial" w:cs="Arial"/>
          <w:sz w:val="20"/>
          <w:szCs w:val="20"/>
        </w:rPr>
        <w:t>Burnout ist keine Krankheit, es ist eine große persönliche Sinnkrise, begleitet von Aggression, Frustration und Hoffnungslosigkeit, die jedoch schwere körperliche Krankheiten nach sich ziehen kann. Der Ausgebrannte glaubt, die Welt ist gegen ihn, hat sich gegen ihn verschworen, wo er doch immer sein Bestes gegeben hat. Er fühlt sich privat wie beruflich erschöpft, müde, niedergeschlagen und überflüssig. Die Beziehung zu sich selbst und zu seinem Umfeld ist belastet. Angst, Versagensangst, ist das alles beherrschende, zentrale Symptom, Die Konsequenz daraus ist ein „Sich</w:t>
      </w:r>
      <w:r w:rsidR="000F7CE9">
        <w:rPr>
          <w:rFonts w:ascii="Arial" w:hAnsi="Arial" w:cs="Arial"/>
          <w:sz w:val="20"/>
          <w:szCs w:val="20"/>
        </w:rPr>
        <w:t>-</w:t>
      </w:r>
      <w:r w:rsidRPr="00D03D06">
        <w:rPr>
          <w:rFonts w:ascii="Arial" w:hAnsi="Arial" w:cs="Arial"/>
          <w:sz w:val="20"/>
          <w:szCs w:val="20"/>
        </w:rPr>
        <w:t>zurück</w:t>
      </w:r>
      <w:r w:rsidR="000F7CE9">
        <w:rPr>
          <w:rFonts w:ascii="Arial" w:hAnsi="Arial" w:cs="Arial"/>
          <w:sz w:val="20"/>
          <w:szCs w:val="20"/>
        </w:rPr>
        <w:t>-</w:t>
      </w:r>
      <w:r w:rsidRPr="00D03D06">
        <w:rPr>
          <w:rFonts w:ascii="Arial" w:hAnsi="Arial" w:cs="Arial"/>
          <w:sz w:val="20"/>
          <w:szCs w:val="20"/>
        </w:rPr>
        <w:t>ziehen“ und ein massiver Verlust des Selbstwertgefühles. Alles erscheint nur noch hoffnungslos.</w:t>
      </w:r>
    </w:p>
    <w:p w:rsidR="00FA78B9" w:rsidRDefault="006855C1" w:rsidP="00D03D06">
      <w:pPr>
        <w:pStyle w:val="StandardWeb"/>
        <w:shd w:val="clear" w:color="auto" w:fill="FFFFFF"/>
        <w:spacing w:before="0" w:beforeAutospacing="0" w:after="360" w:afterAutospacing="0"/>
        <w:contextualSpacing/>
        <w:textAlignment w:val="baseline"/>
        <w:rPr>
          <w:rFonts w:ascii="Arial" w:hAnsi="Arial" w:cs="Arial"/>
          <w:sz w:val="20"/>
          <w:szCs w:val="20"/>
        </w:rPr>
      </w:pPr>
      <w:r w:rsidRPr="00EF0B21">
        <w:rPr>
          <w:rFonts w:ascii="Arial" w:hAnsi="Arial" w:cs="Arial"/>
          <w:noProof/>
          <w:sz w:val="20"/>
          <w:szCs w:val="20"/>
        </w:rPr>
        <mc:AlternateContent>
          <mc:Choice Requires="wps">
            <w:drawing>
              <wp:anchor distT="0" distB="0" distL="114300" distR="114300" simplePos="0" relativeHeight="251661312" behindDoc="1" locked="0" layoutInCell="1" allowOverlap="1" wp14:anchorId="613A4D78" wp14:editId="14BAE4D7">
                <wp:simplePos x="0" y="0"/>
                <wp:positionH relativeFrom="column">
                  <wp:posOffset>3140710</wp:posOffset>
                </wp:positionH>
                <wp:positionV relativeFrom="paragraph">
                  <wp:posOffset>8255</wp:posOffset>
                </wp:positionV>
                <wp:extent cx="2511425" cy="1403985"/>
                <wp:effectExtent l="0" t="0" r="22225" b="18415"/>
                <wp:wrapTight wrapText="bothSides">
                  <wp:wrapPolygon edited="0">
                    <wp:start x="0" y="0"/>
                    <wp:lineTo x="0" y="21597"/>
                    <wp:lineTo x="21627" y="21597"/>
                    <wp:lineTo x="21627"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403985"/>
                        </a:xfrm>
                        <a:prstGeom prst="rect">
                          <a:avLst/>
                        </a:prstGeom>
                        <a:solidFill>
                          <a:srgbClr val="FFFFFF"/>
                        </a:solidFill>
                        <a:ln w="9525">
                          <a:solidFill>
                            <a:srgbClr val="000000"/>
                          </a:solidFill>
                          <a:miter lim="800000"/>
                          <a:headEnd/>
                          <a:tailEnd/>
                        </a:ln>
                      </wps:spPr>
                      <wps:txbx>
                        <w:txbxContent>
                          <w:p w:rsidR="001717A6" w:rsidRDefault="00EF0B21" w:rsidP="00EF0B21">
                            <w:pPr>
                              <w:shd w:val="clear" w:color="auto" w:fill="FFFFFF"/>
                              <w:spacing w:after="240" w:line="240" w:lineRule="auto"/>
                              <w:contextualSpacing/>
                              <w:outlineLvl w:val="1"/>
                              <w:rPr>
                                <w:rFonts w:ascii="Arial" w:eastAsia="Times New Roman" w:hAnsi="Arial" w:cs="Arial"/>
                                <w:b/>
                                <w:sz w:val="20"/>
                                <w:szCs w:val="20"/>
                                <w:lang w:eastAsia="de-DE"/>
                              </w:rPr>
                            </w:pPr>
                            <w:r w:rsidRPr="00EF0B21">
                              <w:rPr>
                                <w:rFonts w:ascii="Arial" w:eastAsia="Times New Roman" w:hAnsi="Arial" w:cs="Arial"/>
                                <w:b/>
                                <w:sz w:val="20"/>
                                <w:szCs w:val="20"/>
                                <w:lang w:eastAsia="de-DE"/>
                              </w:rPr>
                              <w:t xml:space="preserve">Vertiefende Infos </w:t>
                            </w:r>
                            <w:r w:rsidR="00AA7501">
                              <w:rPr>
                                <w:rFonts w:ascii="Arial" w:eastAsia="Times New Roman" w:hAnsi="Arial" w:cs="Arial"/>
                                <w:b/>
                                <w:sz w:val="20"/>
                                <w:szCs w:val="20"/>
                                <w:lang w:eastAsia="de-DE"/>
                              </w:rPr>
                              <w:t xml:space="preserve">und Hilfe </w:t>
                            </w:r>
                            <w:r w:rsidRPr="00EF0B21">
                              <w:rPr>
                                <w:rFonts w:ascii="Arial" w:eastAsia="Times New Roman" w:hAnsi="Arial" w:cs="Arial"/>
                                <w:b/>
                                <w:sz w:val="20"/>
                                <w:szCs w:val="20"/>
                                <w:lang w:eastAsia="de-DE"/>
                              </w:rPr>
                              <w:t>zum Thema „Burnout</w:t>
                            </w:r>
                            <w:r w:rsidR="00AA7501">
                              <w:rPr>
                                <w:rFonts w:ascii="Arial" w:eastAsia="Times New Roman" w:hAnsi="Arial" w:cs="Arial"/>
                                <w:b/>
                                <w:sz w:val="20"/>
                                <w:szCs w:val="20"/>
                                <w:lang w:eastAsia="de-DE"/>
                              </w:rPr>
                              <w:t>“</w:t>
                            </w:r>
                            <w:r w:rsidR="001717A6">
                              <w:rPr>
                                <w:rFonts w:ascii="Arial" w:eastAsia="Times New Roman" w:hAnsi="Arial" w:cs="Arial"/>
                                <w:b/>
                                <w:sz w:val="20"/>
                                <w:szCs w:val="20"/>
                                <w:lang w:eastAsia="de-DE"/>
                              </w:rPr>
                              <w:t>:</w:t>
                            </w:r>
                          </w:p>
                          <w:p w:rsidR="001717A6" w:rsidRPr="001717A6" w:rsidRDefault="001717A6" w:rsidP="001717A6">
                            <w:pPr>
                              <w:pStyle w:val="Listenabsatz"/>
                              <w:numPr>
                                <w:ilvl w:val="0"/>
                                <w:numId w:val="2"/>
                              </w:numPr>
                              <w:shd w:val="clear" w:color="auto" w:fill="FFFFFF"/>
                              <w:spacing w:after="240" w:line="240" w:lineRule="auto"/>
                              <w:outlineLvl w:val="1"/>
                              <w:rPr>
                                <w:rFonts w:ascii="Arial" w:eastAsia="Times New Roman" w:hAnsi="Arial" w:cs="Arial"/>
                                <w:bCs/>
                                <w:sz w:val="20"/>
                                <w:szCs w:val="20"/>
                                <w:lang w:eastAsia="de-DE"/>
                              </w:rPr>
                            </w:pPr>
                            <w:r w:rsidRPr="000F7CE9">
                              <w:rPr>
                                <w:rFonts w:ascii="Arial" w:eastAsia="Times New Roman" w:hAnsi="Arial" w:cs="Arial"/>
                                <w:b/>
                                <w:sz w:val="20"/>
                                <w:szCs w:val="20"/>
                                <w:lang w:eastAsia="de-DE"/>
                              </w:rPr>
                              <w:t>Dokumentations- und Selbsthilfe-DVD „BURNOUT – Deine Chance zum Neubeginn“,</w:t>
                            </w:r>
                            <w:r w:rsidRPr="001717A6">
                              <w:rPr>
                                <w:rFonts w:ascii="Arial" w:eastAsia="Times New Roman" w:hAnsi="Arial" w:cs="Arial"/>
                                <w:sz w:val="20"/>
                                <w:szCs w:val="20"/>
                                <w:lang w:eastAsia="de-DE"/>
                              </w:rPr>
                              <w:t xml:space="preserve"> Bezugsquellen:</w:t>
                            </w:r>
                          </w:p>
                          <w:p w:rsidR="001717A6" w:rsidRPr="001717A6" w:rsidRDefault="001717A6" w:rsidP="001717A6">
                            <w:pPr>
                              <w:pStyle w:val="Listenabsatz"/>
                              <w:numPr>
                                <w:ilvl w:val="1"/>
                                <w:numId w:val="2"/>
                              </w:numPr>
                              <w:shd w:val="clear" w:color="auto" w:fill="FFFFFF"/>
                              <w:spacing w:after="240" w:line="240" w:lineRule="auto"/>
                              <w:outlineLvl w:val="1"/>
                              <w:rPr>
                                <w:rFonts w:ascii="Arial" w:eastAsia="Times New Roman" w:hAnsi="Arial" w:cs="Arial"/>
                                <w:bCs/>
                                <w:sz w:val="20"/>
                                <w:szCs w:val="20"/>
                                <w:lang w:eastAsia="de-DE"/>
                              </w:rPr>
                            </w:pPr>
                            <w:r>
                              <w:rPr>
                                <w:rFonts w:ascii="Arial" w:eastAsia="Times New Roman" w:hAnsi="Arial" w:cs="Arial"/>
                                <w:sz w:val="20"/>
                                <w:szCs w:val="20"/>
                                <w:lang w:eastAsia="de-DE"/>
                              </w:rPr>
                              <w:t>Amazon</w:t>
                            </w:r>
                          </w:p>
                          <w:p w:rsidR="001717A6" w:rsidRPr="001717A6" w:rsidRDefault="00CD3351" w:rsidP="001717A6">
                            <w:pPr>
                              <w:pStyle w:val="Listenabsatz"/>
                              <w:numPr>
                                <w:ilvl w:val="1"/>
                                <w:numId w:val="2"/>
                              </w:numPr>
                              <w:shd w:val="clear" w:color="auto" w:fill="FFFFFF"/>
                              <w:spacing w:after="240" w:line="240" w:lineRule="auto"/>
                              <w:outlineLvl w:val="1"/>
                              <w:rPr>
                                <w:rFonts w:ascii="Arial" w:eastAsia="Times New Roman" w:hAnsi="Arial" w:cs="Arial"/>
                                <w:bCs/>
                                <w:sz w:val="20"/>
                                <w:szCs w:val="20"/>
                                <w:lang w:eastAsia="de-DE"/>
                              </w:rPr>
                            </w:pPr>
                            <w:r>
                              <w:rPr>
                                <w:rFonts w:ascii="Arial" w:eastAsia="Times New Roman" w:hAnsi="Arial" w:cs="Arial"/>
                                <w:sz w:val="20"/>
                                <w:szCs w:val="20"/>
                                <w:lang w:eastAsia="de-DE"/>
                              </w:rPr>
                              <w:t>Buchhandlungen</w:t>
                            </w:r>
                          </w:p>
                          <w:p w:rsidR="00AA7501" w:rsidRPr="00AA7501" w:rsidRDefault="001717A6" w:rsidP="001717A6">
                            <w:pPr>
                              <w:pStyle w:val="Listenabsatz"/>
                              <w:numPr>
                                <w:ilvl w:val="1"/>
                                <w:numId w:val="2"/>
                              </w:numPr>
                              <w:shd w:val="clear" w:color="auto" w:fill="FFFFFF"/>
                              <w:spacing w:after="240" w:line="240" w:lineRule="auto"/>
                              <w:outlineLvl w:val="1"/>
                              <w:rPr>
                                <w:rFonts w:ascii="Arial" w:eastAsia="Times New Roman" w:hAnsi="Arial" w:cs="Arial"/>
                                <w:bCs/>
                                <w:sz w:val="20"/>
                                <w:szCs w:val="20"/>
                                <w:lang w:val="en-US" w:eastAsia="de-DE"/>
                              </w:rPr>
                            </w:pPr>
                            <w:r w:rsidRPr="001717A6">
                              <w:rPr>
                                <w:rFonts w:ascii="Arial" w:eastAsia="Times New Roman" w:hAnsi="Arial" w:cs="Arial"/>
                                <w:sz w:val="20"/>
                                <w:szCs w:val="20"/>
                                <w:lang w:val="en-US" w:eastAsia="de-DE"/>
                              </w:rPr>
                              <w:t xml:space="preserve">www.burnout-derfilm.com </w:t>
                            </w:r>
                          </w:p>
                          <w:p w:rsidR="00AA7501" w:rsidRPr="00AA7501" w:rsidRDefault="00AA7501" w:rsidP="00AA7501">
                            <w:pPr>
                              <w:pStyle w:val="Listenabsatz"/>
                              <w:numPr>
                                <w:ilvl w:val="0"/>
                                <w:numId w:val="2"/>
                              </w:numPr>
                              <w:shd w:val="clear" w:color="auto" w:fill="FFFFFF"/>
                              <w:spacing w:after="240" w:line="240" w:lineRule="auto"/>
                              <w:outlineLvl w:val="1"/>
                              <w:rPr>
                                <w:rFonts w:ascii="Arial" w:eastAsia="Times New Roman" w:hAnsi="Arial" w:cs="Arial"/>
                                <w:bCs/>
                                <w:sz w:val="20"/>
                                <w:szCs w:val="20"/>
                                <w:lang w:eastAsia="de-DE"/>
                              </w:rPr>
                            </w:pPr>
                            <w:r w:rsidRPr="000F7CE9">
                              <w:rPr>
                                <w:rFonts w:ascii="Arial" w:eastAsia="Times New Roman" w:hAnsi="Arial" w:cs="Arial"/>
                                <w:b/>
                                <w:sz w:val="20"/>
                                <w:szCs w:val="20"/>
                                <w:lang w:eastAsia="de-DE"/>
                              </w:rPr>
                              <w:t>Burnout-Präventions-Workshop</w:t>
                            </w:r>
                            <w:r w:rsidRPr="00AA7501">
                              <w:rPr>
                                <w:rFonts w:ascii="Arial" w:eastAsia="Times New Roman" w:hAnsi="Arial" w:cs="Arial"/>
                                <w:sz w:val="20"/>
                                <w:szCs w:val="20"/>
                                <w:lang w:eastAsia="de-DE"/>
                              </w:rPr>
                              <w:br/>
                              <w:t>2-Tage vom 29.-30.11.2014 in der Heilerakademie Pyhra-Wald</w:t>
                            </w:r>
                          </w:p>
                          <w:p w:rsidR="000F7CE9" w:rsidRDefault="00AA7501" w:rsidP="00AA7501">
                            <w:pPr>
                              <w:pStyle w:val="Listenabsatz"/>
                              <w:shd w:val="clear" w:color="auto" w:fill="FFFFFF"/>
                              <w:spacing w:after="240" w:line="240" w:lineRule="auto"/>
                              <w:outlineLvl w:val="1"/>
                              <w:rPr>
                                <w:rFonts w:ascii="Arial" w:eastAsia="Times New Roman" w:hAnsi="Arial" w:cs="Arial"/>
                                <w:sz w:val="20"/>
                                <w:szCs w:val="20"/>
                                <w:lang w:eastAsia="de-DE"/>
                              </w:rPr>
                            </w:pPr>
                            <w:r w:rsidRPr="00AA7501">
                              <w:rPr>
                                <w:rFonts w:ascii="Arial" w:eastAsia="Times New Roman" w:hAnsi="Arial" w:cs="Arial"/>
                                <w:sz w:val="20"/>
                                <w:szCs w:val="20"/>
                                <w:lang w:eastAsia="de-DE"/>
                              </w:rPr>
                              <w:t>www.heilerakademie.eu</w:t>
                            </w:r>
                            <w:r>
                              <w:rPr>
                                <w:rFonts w:ascii="Arial" w:eastAsia="Times New Roman" w:hAnsi="Arial" w:cs="Arial"/>
                                <w:sz w:val="20"/>
                                <w:szCs w:val="20"/>
                                <w:lang w:eastAsia="de-DE"/>
                              </w:rPr>
                              <w:br/>
                              <w:t>Leitung: Wolfgang T. Müller</w:t>
                            </w:r>
                            <w:r>
                              <w:rPr>
                                <w:rFonts w:ascii="Arial" w:eastAsia="Times New Roman" w:hAnsi="Arial" w:cs="Arial"/>
                                <w:sz w:val="20"/>
                                <w:szCs w:val="20"/>
                                <w:lang w:eastAsia="de-DE"/>
                              </w:rPr>
                              <w:br/>
                              <w:t>Burnout-Experte, Life-Coach und Dokumentarfilmer</w:t>
                            </w:r>
                          </w:p>
                          <w:p w:rsidR="000F7CE9" w:rsidRPr="000F7CE9" w:rsidRDefault="000F7CE9" w:rsidP="000F7CE9">
                            <w:pPr>
                              <w:pStyle w:val="Listenabsatz"/>
                              <w:numPr>
                                <w:ilvl w:val="0"/>
                                <w:numId w:val="2"/>
                              </w:numPr>
                              <w:shd w:val="clear" w:color="auto" w:fill="FFFFFF"/>
                              <w:spacing w:after="240" w:line="240" w:lineRule="auto"/>
                              <w:outlineLvl w:val="1"/>
                              <w:rPr>
                                <w:rFonts w:ascii="Arial" w:eastAsia="Times New Roman" w:hAnsi="Arial" w:cs="Arial"/>
                                <w:bCs/>
                                <w:sz w:val="20"/>
                                <w:szCs w:val="20"/>
                                <w:lang w:eastAsia="de-DE"/>
                              </w:rPr>
                            </w:pPr>
                            <w:r w:rsidRPr="000F7CE9">
                              <w:rPr>
                                <w:rFonts w:ascii="Arial" w:eastAsia="Times New Roman" w:hAnsi="Arial" w:cs="Arial"/>
                                <w:b/>
                                <w:sz w:val="20"/>
                                <w:szCs w:val="20"/>
                                <w:lang w:eastAsia="de-DE"/>
                              </w:rPr>
                              <w:t>Einzelsitzungen</w:t>
                            </w:r>
                            <w:r>
                              <w:rPr>
                                <w:rFonts w:ascii="Arial" w:eastAsia="Times New Roman" w:hAnsi="Arial" w:cs="Arial"/>
                                <w:sz w:val="20"/>
                                <w:szCs w:val="20"/>
                                <w:lang w:eastAsia="de-DE"/>
                              </w:rPr>
                              <w:t xml:space="preserve"> im Heilzentrum Pyhra (0676-4548290)</w:t>
                            </w:r>
                          </w:p>
                          <w:p w:rsidR="00EF0B21" w:rsidRPr="000F7CE9" w:rsidRDefault="000F7CE9" w:rsidP="000F7CE9">
                            <w:pPr>
                              <w:pStyle w:val="Listenabsatz"/>
                              <w:numPr>
                                <w:ilvl w:val="0"/>
                                <w:numId w:val="2"/>
                              </w:numPr>
                              <w:shd w:val="clear" w:color="auto" w:fill="FFFFFF"/>
                              <w:spacing w:after="240" w:line="240" w:lineRule="auto"/>
                              <w:outlineLvl w:val="1"/>
                              <w:rPr>
                                <w:rFonts w:ascii="Arial" w:eastAsia="Times New Roman" w:hAnsi="Arial" w:cs="Arial"/>
                                <w:bCs/>
                                <w:sz w:val="20"/>
                                <w:szCs w:val="20"/>
                                <w:lang w:eastAsia="de-DE"/>
                              </w:rPr>
                            </w:pPr>
                            <w:r>
                              <w:rPr>
                                <w:rFonts w:ascii="Arial" w:eastAsia="Times New Roman" w:hAnsi="Arial" w:cs="Arial"/>
                                <w:b/>
                                <w:sz w:val="20"/>
                                <w:szCs w:val="20"/>
                                <w:lang w:eastAsia="de-DE"/>
                              </w:rPr>
                              <w:t xml:space="preserve">Anfragen für Vorträge, </w:t>
                            </w:r>
                            <w:proofErr w:type="spellStart"/>
                            <w:r>
                              <w:rPr>
                                <w:rFonts w:ascii="Arial" w:eastAsia="Times New Roman" w:hAnsi="Arial" w:cs="Arial"/>
                                <w:b/>
                                <w:sz w:val="20"/>
                                <w:szCs w:val="20"/>
                                <w:lang w:eastAsia="de-DE"/>
                              </w:rPr>
                              <w:t>Inhouse</w:t>
                            </w:r>
                            <w:proofErr w:type="spellEnd"/>
                            <w:r>
                              <w:rPr>
                                <w:rFonts w:ascii="Arial" w:eastAsia="Times New Roman" w:hAnsi="Arial" w:cs="Arial"/>
                                <w:b/>
                                <w:sz w:val="20"/>
                                <w:szCs w:val="20"/>
                                <w:lang w:eastAsia="de-DE"/>
                              </w:rPr>
                              <w:t xml:space="preserve">-Veranstaltungen, Podiumsdiskussionen, Seminare etc. </w:t>
                            </w:r>
                            <w:r w:rsidRPr="000F7CE9">
                              <w:rPr>
                                <w:rFonts w:ascii="Arial" w:eastAsia="Times New Roman" w:hAnsi="Arial" w:cs="Arial"/>
                                <w:sz w:val="20"/>
                                <w:szCs w:val="20"/>
                                <w:lang w:eastAsia="de-DE"/>
                              </w:rPr>
                              <w:t>mit Wolfgang T. Müller</w:t>
                            </w:r>
                            <w:r>
                              <w:rPr>
                                <w:rFonts w:ascii="Arial" w:eastAsia="Times New Roman" w:hAnsi="Arial" w:cs="Arial"/>
                                <w:bCs/>
                                <w:sz w:val="20"/>
                                <w:szCs w:val="20"/>
                                <w:lang w:eastAsia="de-DE"/>
                              </w:rPr>
                              <w:t xml:space="preserve"> unter www.wolfgang-theodor-mueller.at</w:t>
                            </w:r>
                            <w:r w:rsidR="00EF0B21" w:rsidRPr="000F7CE9">
                              <w:rPr>
                                <w:rFonts w:ascii="Arial" w:eastAsia="Times New Roman" w:hAnsi="Arial" w:cs="Arial"/>
                                <w:bCs/>
                                <w:sz w:val="20"/>
                                <w:szCs w:val="20"/>
                                <w:lang w:eastAsia="de-DE"/>
                              </w:rPr>
                              <w:br/>
                            </w:r>
                            <w:r>
                              <w:rPr>
                                <w:rFonts w:ascii="Arial" w:eastAsia="Times New Roman" w:hAnsi="Arial" w:cs="Arial"/>
                                <w:bCs/>
                                <w:sz w:val="20"/>
                                <w:szCs w:val="20"/>
                                <w:lang w:eastAsia="de-DE"/>
                              </w:rPr>
                              <w:t>oder 0676-4548290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7.3pt;margin-top:.65pt;width:197.7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">
                <v:textbox style="mso-fit-shape-to-text:t">
                  <w:txbxContent>
                    <w:p w:rsidR="001717A6" w:rsidRDefault="00EF0B21" w:rsidP="00EF0B21">
                      <w:pPr>
                        <w:shd w:val="clear" w:color="auto" w:fill="FFFFFF"/>
                        <w:spacing w:after="240" w:line="240" w:lineRule="auto"/>
                        <w:contextualSpacing/>
                        <w:outlineLvl w:val="1"/>
                        <w:rPr>
                          <w:rFonts w:ascii="Arial" w:eastAsia="Times New Roman" w:hAnsi="Arial" w:cs="Arial"/>
                          <w:b/>
                          <w:sz w:val="20"/>
                          <w:szCs w:val="20"/>
                          <w:lang w:eastAsia="de-DE"/>
                        </w:rPr>
                      </w:pPr>
                      <w:r w:rsidRPr="00EF0B21">
                        <w:rPr>
                          <w:rFonts w:ascii="Arial" w:eastAsia="Times New Roman" w:hAnsi="Arial" w:cs="Arial"/>
                          <w:b/>
                          <w:sz w:val="20"/>
                          <w:szCs w:val="20"/>
                          <w:lang w:eastAsia="de-DE"/>
                        </w:rPr>
                        <w:t xml:space="preserve">Vertiefende Infos </w:t>
                      </w:r>
                      <w:r w:rsidR="00AA7501">
                        <w:rPr>
                          <w:rFonts w:ascii="Arial" w:eastAsia="Times New Roman" w:hAnsi="Arial" w:cs="Arial"/>
                          <w:b/>
                          <w:sz w:val="20"/>
                          <w:szCs w:val="20"/>
                          <w:lang w:eastAsia="de-DE"/>
                        </w:rPr>
                        <w:t xml:space="preserve">und Hilfe </w:t>
                      </w:r>
                      <w:r w:rsidRPr="00EF0B21">
                        <w:rPr>
                          <w:rFonts w:ascii="Arial" w:eastAsia="Times New Roman" w:hAnsi="Arial" w:cs="Arial"/>
                          <w:b/>
                          <w:sz w:val="20"/>
                          <w:szCs w:val="20"/>
                          <w:lang w:eastAsia="de-DE"/>
                        </w:rPr>
                        <w:t>zum Thema „Burnout</w:t>
                      </w:r>
                      <w:r w:rsidR="00AA7501">
                        <w:rPr>
                          <w:rFonts w:ascii="Arial" w:eastAsia="Times New Roman" w:hAnsi="Arial" w:cs="Arial"/>
                          <w:b/>
                          <w:sz w:val="20"/>
                          <w:szCs w:val="20"/>
                          <w:lang w:eastAsia="de-DE"/>
                        </w:rPr>
                        <w:t>“</w:t>
                      </w:r>
                      <w:r w:rsidR="001717A6">
                        <w:rPr>
                          <w:rFonts w:ascii="Arial" w:eastAsia="Times New Roman" w:hAnsi="Arial" w:cs="Arial"/>
                          <w:b/>
                          <w:sz w:val="20"/>
                          <w:szCs w:val="20"/>
                          <w:lang w:eastAsia="de-DE"/>
                        </w:rPr>
                        <w:t>:</w:t>
                      </w:r>
                    </w:p>
                    <w:p w:rsidR="001717A6" w:rsidRPr="001717A6" w:rsidRDefault="001717A6" w:rsidP="001717A6">
                      <w:pPr>
                        <w:pStyle w:val="Listenabsatz"/>
                        <w:numPr>
                          <w:ilvl w:val="0"/>
                          <w:numId w:val="2"/>
                        </w:numPr>
                        <w:shd w:val="clear" w:color="auto" w:fill="FFFFFF"/>
                        <w:spacing w:after="240" w:line="240" w:lineRule="auto"/>
                        <w:outlineLvl w:val="1"/>
                        <w:rPr>
                          <w:rFonts w:ascii="Arial" w:eastAsia="Times New Roman" w:hAnsi="Arial" w:cs="Arial"/>
                          <w:bCs/>
                          <w:sz w:val="20"/>
                          <w:szCs w:val="20"/>
                          <w:lang w:eastAsia="de-DE"/>
                        </w:rPr>
                      </w:pPr>
                      <w:r w:rsidRPr="000F7CE9">
                        <w:rPr>
                          <w:rFonts w:ascii="Arial" w:eastAsia="Times New Roman" w:hAnsi="Arial" w:cs="Arial"/>
                          <w:b/>
                          <w:sz w:val="20"/>
                          <w:szCs w:val="20"/>
                          <w:lang w:eastAsia="de-DE"/>
                        </w:rPr>
                        <w:t>Dokumentations- und Selbsthilfe-DVD „BURNOUT – Deine Chance zum Neubeginn“,</w:t>
                      </w:r>
                      <w:r w:rsidRPr="001717A6">
                        <w:rPr>
                          <w:rFonts w:ascii="Arial" w:eastAsia="Times New Roman" w:hAnsi="Arial" w:cs="Arial"/>
                          <w:sz w:val="20"/>
                          <w:szCs w:val="20"/>
                          <w:lang w:eastAsia="de-DE"/>
                        </w:rPr>
                        <w:t xml:space="preserve"> Bezugsquellen:</w:t>
                      </w:r>
                    </w:p>
                    <w:p w:rsidR="001717A6" w:rsidRPr="001717A6" w:rsidRDefault="001717A6" w:rsidP="001717A6">
                      <w:pPr>
                        <w:pStyle w:val="Listenabsatz"/>
                        <w:numPr>
                          <w:ilvl w:val="1"/>
                          <w:numId w:val="2"/>
                        </w:numPr>
                        <w:shd w:val="clear" w:color="auto" w:fill="FFFFFF"/>
                        <w:spacing w:after="240" w:line="240" w:lineRule="auto"/>
                        <w:outlineLvl w:val="1"/>
                        <w:rPr>
                          <w:rFonts w:ascii="Arial" w:eastAsia="Times New Roman" w:hAnsi="Arial" w:cs="Arial"/>
                          <w:bCs/>
                          <w:sz w:val="20"/>
                          <w:szCs w:val="20"/>
                          <w:lang w:eastAsia="de-DE"/>
                        </w:rPr>
                      </w:pPr>
                      <w:r>
                        <w:rPr>
                          <w:rFonts w:ascii="Arial" w:eastAsia="Times New Roman" w:hAnsi="Arial" w:cs="Arial"/>
                          <w:sz w:val="20"/>
                          <w:szCs w:val="20"/>
                          <w:lang w:eastAsia="de-DE"/>
                        </w:rPr>
                        <w:t>Amazon</w:t>
                      </w:r>
                    </w:p>
                    <w:p w:rsidR="001717A6" w:rsidRPr="001717A6" w:rsidRDefault="00CD3351" w:rsidP="001717A6">
                      <w:pPr>
                        <w:pStyle w:val="Listenabsatz"/>
                        <w:numPr>
                          <w:ilvl w:val="1"/>
                          <w:numId w:val="2"/>
                        </w:numPr>
                        <w:shd w:val="clear" w:color="auto" w:fill="FFFFFF"/>
                        <w:spacing w:after="240" w:line="240" w:lineRule="auto"/>
                        <w:outlineLvl w:val="1"/>
                        <w:rPr>
                          <w:rFonts w:ascii="Arial" w:eastAsia="Times New Roman" w:hAnsi="Arial" w:cs="Arial"/>
                          <w:bCs/>
                          <w:sz w:val="20"/>
                          <w:szCs w:val="20"/>
                          <w:lang w:eastAsia="de-DE"/>
                        </w:rPr>
                      </w:pPr>
                      <w:r>
                        <w:rPr>
                          <w:rFonts w:ascii="Arial" w:eastAsia="Times New Roman" w:hAnsi="Arial" w:cs="Arial"/>
                          <w:sz w:val="20"/>
                          <w:szCs w:val="20"/>
                          <w:lang w:eastAsia="de-DE"/>
                        </w:rPr>
                        <w:t>Buchhandlungen</w:t>
                      </w:r>
                    </w:p>
                    <w:p w:rsidR="00AA7501" w:rsidRPr="00AA7501" w:rsidRDefault="001717A6" w:rsidP="001717A6">
                      <w:pPr>
                        <w:pStyle w:val="Listenabsatz"/>
                        <w:numPr>
                          <w:ilvl w:val="1"/>
                          <w:numId w:val="2"/>
                        </w:numPr>
                        <w:shd w:val="clear" w:color="auto" w:fill="FFFFFF"/>
                        <w:spacing w:after="240" w:line="240" w:lineRule="auto"/>
                        <w:outlineLvl w:val="1"/>
                        <w:rPr>
                          <w:rFonts w:ascii="Arial" w:eastAsia="Times New Roman" w:hAnsi="Arial" w:cs="Arial"/>
                          <w:bCs/>
                          <w:sz w:val="20"/>
                          <w:szCs w:val="20"/>
                          <w:lang w:val="en-US" w:eastAsia="de-DE"/>
                        </w:rPr>
                      </w:pPr>
                      <w:r w:rsidRPr="001717A6">
                        <w:rPr>
                          <w:rFonts w:ascii="Arial" w:eastAsia="Times New Roman" w:hAnsi="Arial" w:cs="Arial"/>
                          <w:sz w:val="20"/>
                          <w:szCs w:val="20"/>
                          <w:lang w:val="en-US" w:eastAsia="de-DE"/>
                        </w:rPr>
                        <w:t xml:space="preserve">www.burnout-derfilm.com </w:t>
                      </w:r>
                    </w:p>
                    <w:p w:rsidR="00AA7501" w:rsidRPr="00AA7501" w:rsidRDefault="00AA7501" w:rsidP="00AA7501">
                      <w:pPr>
                        <w:pStyle w:val="Listenabsatz"/>
                        <w:numPr>
                          <w:ilvl w:val="0"/>
                          <w:numId w:val="2"/>
                        </w:numPr>
                        <w:shd w:val="clear" w:color="auto" w:fill="FFFFFF"/>
                        <w:spacing w:after="240" w:line="240" w:lineRule="auto"/>
                        <w:outlineLvl w:val="1"/>
                        <w:rPr>
                          <w:rFonts w:ascii="Arial" w:eastAsia="Times New Roman" w:hAnsi="Arial" w:cs="Arial"/>
                          <w:bCs/>
                          <w:sz w:val="20"/>
                          <w:szCs w:val="20"/>
                          <w:lang w:eastAsia="de-DE"/>
                        </w:rPr>
                      </w:pPr>
                      <w:r w:rsidRPr="000F7CE9">
                        <w:rPr>
                          <w:rFonts w:ascii="Arial" w:eastAsia="Times New Roman" w:hAnsi="Arial" w:cs="Arial"/>
                          <w:b/>
                          <w:sz w:val="20"/>
                          <w:szCs w:val="20"/>
                          <w:lang w:eastAsia="de-DE"/>
                        </w:rPr>
                        <w:t>Burnout-Präventions-Workshop</w:t>
                      </w:r>
                      <w:r w:rsidRPr="00AA7501">
                        <w:rPr>
                          <w:rFonts w:ascii="Arial" w:eastAsia="Times New Roman" w:hAnsi="Arial" w:cs="Arial"/>
                          <w:sz w:val="20"/>
                          <w:szCs w:val="20"/>
                          <w:lang w:eastAsia="de-DE"/>
                        </w:rPr>
                        <w:br/>
                        <w:t>2-Tage vom 29.-30.11.2014 in der Heilerakademie Pyhra-Wald</w:t>
                      </w:r>
                    </w:p>
                    <w:p w:rsidR="000F7CE9" w:rsidRDefault="00AA7501" w:rsidP="00AA7501">
                      <w:pPr>
                        <w:pStyle w:val="Listenabsatz"/>
                        <w:shd w:val="clear" w:color="auto" w:fill="FFFFFF"/>
                        <w:spacing w:after="240" w:line="240" w:lineRule="auto"/>
                        <w:outlineLvl w:val="1"/>
                        <w:rPr>
                          <w:rFonts w:ascii="Arial" w:eastAsia="Times New Roman" w:hAnsi="Arial" w:cs="Arial"/>
                          <w:sz w:val="20"/>
                          <w:szCs w:val="20"/>
                          <w:lang w:eastAsia="de-DE"/>
                        </w:rPr>
                      </w:pPr>
                      <w:r w:rsidRPr="00AA7501">
                        <w:rPr>
                          <w:rFonts w:ascii="Arial" w:eastAsia="Times New Roman" w:hAnsi="Arial" w:cs="Arial"/>
                          <w:sz w:val="20"/>
                          <w:szCs w:val="20"/>
                          <w:lang w:eastAsia="de-DE"/>
                        </w:rPr>
                        <w:t>www.heilerakademie.eu</w:t>
                      </w:r>
                      <w:r>
                        <w:rPr>
                          <w:rFonts w:ascii="Arial" w:eastAsia="Times New Roman" w:hAnsi="Arial" w:cs="Arial"/>
                          <w:sz w:val="20"/>
                          <w:szCs w:val="20"/>
                          <w:lang w:eastAsia="de-DE"/>
                        </w:rPr>
                        <w:br/>
                        <w:t>Leitung: Wolfgang T. Müller</w:t>
                      </w:r>
                      <w:r>
                        <w:rPr>
                          <w:rFonts w:ascii="Arial" w:eastAsia="Times New Roman" w:hAnsi="Arial" w:cs="Arial"/>
                          <w:sz w:val="20"/>
                          <w:szCs w:val="20"/>
                          <w:lang w:eastAsia="de-DE"/>
                        </w:rPr>
                        <w:br/>
                        <w:t>Burnout-Experte, Life-Coach und Dokumentarfilmer</w:t>
                      </w:r>
                    </w:p>
                    <w:p w:rsidR="000F7CE9" w:rsidRPr="000F7CE9" w:rsidRDefault="000F7CE9" w:rsidP="000F7CE9">
                      <w:pPr>
                        <w:pStyle w:val="Listenabsatz"/>
                        <w:numPr>
                          <w:ilvl w:val="0"/>
                          <w:numId w:val="2"/>
                        </w:numPr>
                        <w:shd w:val="clear" w:color="auto" w:fill="FFFFFF"/>
                        <w:spacing w:after="240" w:line="240" w:lineRule="auto"/>
                        <w:outlineLvl w:val="1"/>
                        <w:rPr>
                          <w:rFonts w:ascii="Arial" w:eastAsia="Times New Roman" w:hAnsi="Arial" w:cs="Arial"/>
                          <w:bCs/>
                          <w:sz w:val="20"/>
                          <w:szCs w:val="20"/>
                          <w:lang w:eastAsia="de-DE"/>
                        </w:rPr>
                      </w:pPr>
                      <w:r w:rsidRPr="000F7CE9">
                        <w:rPr>
                          <w:rFonts w:ascii="Arial" w:eastAsia="Times New Roman" w:hAnsi="Arial" w:cs="Arial"/>
                          <w:b/>
                          <w:sz w:val="20"/>
                          <w:szCs w:val="20"/>
                          <w:lang w:eastAsia="de-DE"/>
                        </w:rPr>
                        <w:t>Einzelsitzungen</w:t>
                      </w:r>
                      <w:r>
                        <w:rPr>
                          <w:rFonts w:ascii="Arial" w:eastAsia="Times New Roman" w:hAnsi="Arial" w:cs="Arial"/>
                          <w:sz w:val="20"/>
                          <w:szCs w:val="20"/>
                          <w:lang w:eastAsia="de-DE"/>
                        </w:rPr>
                        <w:t xml:space="preserve"> im Heilzentrum Pyhra (0676-4548290)</w:t>
                      </w:r>
                    </w:p>
                    <w:p w:rsidR="00EF0B21" w:rsidRPr="000F7CE9" w:rsidRDefault="000F7CE9" w:rsidP="000F7CE9">
                      <w:pPr>
                        <w:pStyle w:val="Listenabsatz"/>
                        <w:numPr>
                          <w:ilvl w:val="0"/>
                          <w:numId w:val="2"/>
                        </w:numPr>
                        <w:shd w:val="clear" w:color="auto" w:fill="FFFFFF"/>
                        <w:spacing w:after="240" w:line="240" w:lineRule="auto"/>
                        <w:outlineLvl w:val="1"/>
                        <w:rPr>
                          <w:rFonts w:ascii="Arial" w:eastAsia="Times New Roman" w:hAnsi="Arial" w:cs="Arial"/>
                          <w:bCs/>
                          <w:sz w:val="20"/>
                          <w:szCs w:val="20"/>
                          <w:lang w:eastAsia="de-DE"/>
                        </w:rPr>
                      </w:pPr>
                      <w:r>
                        <w:rPr>
                          <w:rFonts w:ascii="Arial" w:eastAsia="Times New Roman" w:hAnsi="Arial" w:cs="Arial"/>
                          <w:b/>
                          <w:sz w:val="20"/>
                          <w:szCs w:val="20"/>
                          <w:lang w:eastAsia="de-DE"/>
                        </w:rPr>
                        <w:t xml:space="preserve">Anfragen für Vorträge, </w:t>
                      </w:r>
                      <w:proofErr w:type="spellStart"/>
                      <w:r>
                        <w:rPr>
                          <w:rFonts w:ascii="Arial" w:eastAsia="Times New Roman" w:hAnsi="Arial" w:cs="Arial"/>
                          <w:b/>
                          <w:sz w:val="20"/>
                          <w:szCs w:val="20"/>
                          <w:lang w:eastAsia="de-DE"/>
                        </w:rPr>
                        <w:t>Inhouse</w:t>
                      </w:r>
                      <w:proofErr w:type="spellEnd"/>
                      <w:r>
                        <w:rPr>
                          <w:rFonts w:ascii="Arial" w:eastAsia="Times New Roman" w:hAnsi="Arial" w:cs="Arial"/>
                          <w:b/>
                          <w:sz w:val="20"/>
                          <w:szCs w:val="20"/>
                          <w:lang w:eastAsia="de-DE"/>
                        </w:rPr>
                        <w:t xml:space="preserve">-Veranstaltungen, Podiumsdiskussionen, Seminare etc. </w:t>
                      </w:r>
                      <w:r w:rsidRPr="000F7CE9">
                        <w:rPr>
                          <w:rFonts w:ascii="Arial" w:eastAsia="Times New Roman" w:hAnsi="Arial" w:cs="Arial"/>
                          <w:sz w:val="20"/>
                          <w:szCs w:val="20"/>
                          <w:lang w:eastAsia="de-DE"/>
                        </w:rPr>
                        <w:t>mit Wolfgang T. Müller</w:t>
                      </w:r>
                      <w:r>
                        <w:rPr>
                          <w:rFonts w:ascii="Arial" w:eastAsia="Times New Roman" w:hAnsi="Arial" w:cs="Arial"/>
                          <w:bCs/>
                          <w:sz w:val="20"/>
                          <w:szCs w:val="20"/>
                          <w:lang w:eastAsia="de-DE"/>
                        </w:rPr>
                        <w:t xml:space="preserve"> unter www.wolfgang-theodor-mueller.at</w:t>
                      </w:r>
                      <w:r w:rsidR="00EF0B21" w:rsidRPr="000F7CE9">
                        <w:rPr>
                          <w:rFonts w:ascii="Arial" w:eastAsia="Times New Roman" w:hAnsi="Arial" w:cs="Arial"/>
                          <w:bCs/>
                          <w:sz w:val="20"/>
                          <w:szCs w:val="20"/>
                          <w:lang w:eastAsia="de-DE"/>
                        </w:rPr>
                        <w:br/>
                      </w:r>
                      <w:r>
                        <w:rPr>
                          <w:rFonts w:ascii="Arial" w:eastAsia="Times New Roman" w:hAnsi="Arial" w:cs="Arial"/>
                          <w:bCs/>
                          <w:sz w:val="20"/>
                          <w:szCs w:val="20"/>
                          <w:lang w:eastAsia="de-DE"/>
                        </w:rPr>
                        <w:t>oder 0676-4548290</w:t>
                      </w:r>
                    </w:p>
                  </w:txbxContent>
                </v:textbox>
                <w10:wrap type="tight"/>
              </v:shape>
            </w:pict>
          </mc:Fallback>
        </mc:AlternateContent>
      </w:r>
    </w:p>
    <w:p w:rsidR="00FA78B9" w:rsidRPr="00FA78B9" w:rsidRDefault="00FA78B9" w:rsidP="00D03D06">
      <w:pPr>
        <w:pStyle w:val="StandardWeb"/>
        <w:shd w:val="clear" w:color="auto" w:fill="FFFFFF"/>
        <w:spacing w:before="0" w:beforeAutospacing="0" w:after="360" w:afterAutospacing="0"/>
        <w:contextualSpacing/>
        <w:textAlignment w:val="baseline"/>
        <w:rPr>
          <w:rFonts w:ascii="Arial" w:hAnsi="Arial" w:cs="Arial"/>
          <w:b/>
          <w:sz w:val="20"/>
          <w:szCs w:val="20"/>
        </w:rPr>
      </w:pPr>
      <w:r w:rsidRPr="00FA78B9">
        <w:rPr>
          <w:rFonts w:ascii="Arial" w:hAnsi="Arial" w:cs="Arial"/>
          <w:b/>
          <w:sz w:val="20"/>
          <w:szCs w:val="20"/>
        </w:rPr>
        <w:t xml:space="preserve">Burnout </w:t>
      </w:r>
      <w:r w:rsidR="00DC7556">
        <w:rPr>
          <w:rFonts w:ascii="Arial" w:hAnsi="Arial" w:cs="Arial"/>
          <w:b/>
          <w:sz w:val="20"/>
          <w:szCs w:val="20"/>
        </w:rPr>
        <w:t>– was kann man tun?</w:t>
      </w:r>
    </w:p>
    <w:p w:rsidR="00FA78B9" w:rsidRDefault="00DC7556" w:rsidP="00D03D06">
      <w:pPr>
        <w:pStyle w:val="StandardWeb"/>
        <w:shd w:val="clear" w:color="auto" w:fill="FFFFFF"/>
        <w:spacing w:before="0" w:beforeAutospacing="0" w:after="360" w:afterAutospacing="0"/>
        <w:contextualSpacing/>
        <w:textAlignment w:val="baseline"/>
        <w:rPr>
          <w:rFonts w:ascii="Arial" w:hAnsi="Arial" w:cs="Arial"/>
          <w:sz w:val="20"/>
          <w:szCs w:val="20"/>
        </w:rPr>
      </w:pPr>
      <w:r>
        <w:rPr>
          <w:rFonts w:ascii="Arial" w:hAnsi="Arial" w:cs="Arial"/>
          <w:sz w:val="20"/>
          <w:szCs w:val="20"/>
        </w:rPr>
        <w:t>Bur</w:t>
      </w:r>
      <w:r w:rsidR="00126FF3">
        <w:rPr>
          <w:rFonts w:ascii="Arial" w:hAnsi="Arial" w:cs="Arial"/>
          <w:sz w:val="20"/>
          <w:szCs w:val="20"/>
        </w:rPr>
        <w:t>n</w:t>
      </w:r>
      <w:r>
        <w:rPr>
          <w:rFonts w:ascii="Arial" w:hAnsi="Arial" w:cs="Arial"/>
          <w:sz w:val="20"/>
          <w:szCs w:val="20"/>
        </w:rPr>
        <w:t xml:space="preserve">out sollte man nutzen als </w:t>
      </w:r>
      <w:r w:rsidR="00D03D06" w:rsidRPr="00D03D06">
        <w:rPr>
          <w:rFonts w:ascii="Arial" w:hAnsi="Arial" w:cs="Arial"/>
          <w:sz w:val="20"/>
          <w:szCs w:val="20"/>
        </w:rPr>
        <w:t>Chance zum Neubeginn</w:t>
      </w:r>
      <w:r w:rsidR="00126FF3">
        <w:rPr>
          <w:rFonts w:ascii="Arial" w:hAnsi="Arial" w:cs="Arial"/>
          <w:sz w:val="20"/>
          <w:szCs w:val="20"/>
        </w:rPr>
        <w:t>, wenn man schon drin steckt</w:t>
      </w:r>
      <w:r w:rsidR="00D03D06" w:rsidRPr="00D03D06">
        <w:rPr>
          <w:rFonts w:ascii="Arial" w:hAnsi="Arial" w:cs="Arial"/>
          <w:sz w:val="20"/>
          <w:szCs w:val="20"/>
        </w:rPr>
        <w:t xml:space="preserve">! Burnout ist deshalb </w:t>
      </w:r>
      <w:r>
        <w:rPr>
          <w:rFonts w:ascii="Arial" w:hAnsi="Arial" w:cs="Arial"/>
          <w:sz w:val="20"/>
          <w:szCs w:val="20"/>
        </w:rPr>
        <w:t>auch eine</w:t>
      </w:r>
      <w:r w:rsidR="00D03D06" w:rsidRPr="00D03D06">
        <w:rPr>
          <w:rFonts w:ascii="Arial" w:hAnsi="Arial" w:cs="Arial"/>
          <w:sz w:val="20"/>
          <w:szCs w:val="20"/>
        </w:rPr>
        <w:t xml:space="preserve"> spirituelle Herausforderung, sein Leben neu zu gestalten. </w:t>
      </w:r>
      <w:r>
        <w:rPr>
          <w:rFonts w:ascii="Arial" w:hAnsi="Arial" w:cs="Arial"/>
          <w:sz w:val="20"/>
          <w:szCs w:val="20"/>
        </w:rPr>
        <w:t>Hinzuschauen, wo die Ursachen zu finden sind, Parameter in der Sichtweise zu seinem eigenen Leben verändern, sich nicht mehr so wichtig zu nehmen.</w:t>
      </w:r>
    </w:p>
    <w:p w:rsidR="00D236A3" w:rsidRDefault="00D236A3" w:rsidP="00D03D06">
      <w:pPr>
        <w:pStyle w:val="StandardWeb"/>
        <w:shd w:val="clear" w:color="auto" w:fill="FFFFFF"/>
        <w:spacing w:before="0" w:beforeAutospacing="0" w:after="360" w:afterAutospacing="0"/>
        <w:contextualSpacing/>
        <w:textAlignment w:val="baseline"/>
        <w:rPr>
          <w:rFonts w:ascii="Arial" w:hAnsi="Arial" w:cs="Arial"/>
          <w:sz w:val="20"/>
          <w:szCs w:val="20"/>
        </w:rPr>
      </w:pPr>
      <w:r>
        <w:rPr>
          <w:rFonts w:ascii="Arial" w:hAnsi="Arial" w:cs="Arial"/>
          <w:sz w:val="20"/>
          <w:szCs w:val="20"/>
        </w:rPr>
        <w:t>Natürlich ist Prävention, Vorbeugen immer besser als Behandlung. Aber dazu muss man ehrlich zu sich selbst sein und frühzeitig erkennen, dass man möglicherweise in die Burnout-Falle tappt. Die Familie und die Arbeitskollegen können dabei helfen, denn oft erkennen diese viel früher ein beginnendes Burnout.</w:t>
      </w:r>
    </w:p>
    <w:p w:rsidR="00D236A3" w:rsidRDefault="00D236A3" w:rsidP="00D03D06">
      <w:pPr>
        <w:pStyle w:val="StandardWeb"/>
        <w:shd w:val="clear" w:color="auto" w:fill="FFFFFF"/>
        <w:spacing w:before="0" w:beforeAutospacing="0" w:after="360" w:afterAutospacing="0"/>
        <w:contextualSpacing/>
        <w:textAlignment w:val="baseline"/>
        <w:rPr>
          <w:rFonts w:ascii="Arial" w:hAnsi="Arial" w:cs="Arial"/>
          <w:sz w:val="20"/>
          <w:szCs w:val="20"/>
        </w:rPr>
      </w:pPr>
    </w:p>
    <w:p w:rsidR="00D236A3" w:rsidRPr="00D236A3" w:rsidRDefault="00D236A3" w:rsidP="00D03D06">
      <w:pPr>
        <w:pStyle w:val="StandardWeb"/>
        <w:shd w:val="clear" w:color="auto" w:fill="FFFFFF"/>
        <w:spacing w:before="0" w:beforeAutospacing="0" w:after="360" w:afterAutospacing="0"/>
        <w:contextualSpacing/>
        <w:textAlignment w:val="baseline"/>
        <w:rPr>
          <w:rFonts w:ascii="Arial" w:hAnsi="Arial" w:cs="Arial"/>
          <w:b/>
          <w:sz w:val="20"/>
          <w:szCs w:val="20"/>
        </w:rPr>
      </w:pPr>
      <w:r w:rsidRPr="00D236A3">
        <w:rPr>
          <w:rFonts w:ascii="Arial" w:hAnsi="Arial" w:cs="Arial"/>
          <w:b/>
          <w:sz w:val="20"/>
          <w:szCs w:val="20"/>
        </w:rPr>
        <w:t>Die Notbremse ziehen</w:t>
      </w:r>
    </w:p>
    <w:p w:rsidR="00FA78B9" w:rsidRDefault="00D236A3" w:rsidP="00D03D06">
      <w:pPr>
        <w:pStyle w:val="StandardWeb"/>
        <w:shd w:val="clear" w:color="auto" w:fill="FFFFFF"/>
        <w:spacing w:before="0" w:beforeAutospacing="0" w:after="360" w:afterAutospacing="0"/>
        <w:contextualSpacing/>
        <w:textAlignment w:val="baseline"/>
        <w:rPr>
          <w:rFonts w:ascii="Arial" w:hAnsi="Arial" w:cs="Arial"/>
          <w:sz w:val="20"/>
          <w:szCs w:val="20"/>
        </w:rPr>
      </w:pPr>
      <w:r>
        <w:rPr>
          <w:rFonts w:ascii="Arial" w:hAnsi="Arial" w:cs="Arial"/>
          <w:sz w:val="20"/>
          <w:szCs w:val="20"/>
        </w:rPr>
        <w:t>Wenn es akut wird, dann hilft nur, z</w:t>
      </w:r>
      <w:r w:rsidR="00FD117A">
        <w:rPr>
          <w:rFonts w:ascii="Arial" w:hAnsi="Arial" w:cs="Arial"/>
          <w:sz w:val="20"/>
          <w:szCs w:val="20"/>
        </w:rPr>
        <w:t xml:space="preserve">unächst die Reißleine zu ziehen und </w:t>
      </w:r>
      <w:r>
        <w:rPr>
          <w:rFonts w:ascii="Arial" w:hAnsi="Arial" w:cs="Arial"/>
          <w:sz w:val="20"/>
          <w:szCs w:val="20"/>
        </w:rPr>
        <w:t>die Erste</w:t>
      </w:r>
      <w:r w:rsidR="00FD117A">
        <w:rPr>
          <w:rFonts w:ascii="Arial" w:hAnsi="Arial" w:cs="Arial"/>
          <w:sz w:val="20"/>
          <w:szCs w:val="20"/>
        </w:rPr>
        <w:t xml:space="preserve"> </w:t>
      </w:r>
      <w:r>
        <w:rPr>
          <w:rFonts w:ascii="Arial" w:hAnsi="Arial" w:cs="Arial"/>
          <w:sz w:val="20"/>
          <w:szCs w:val="20"/>
        </w:rPr>
        <w:t>Hilfe</w:t>
      </w:r>
      <w:r w:rsidR="00FD117A">
        <w:rPr>
          <w:rFonts w:ascii="Arial" w:hAnsi="Arial" w:cs="Arial"/>
          <w:sz w:val="20"/>
          <w:szCs w:val="20"/>
        </w:rPr>
        <w:t xml:space="preserve"> anzunehmen</w:t>
      </w:r>
      <w:r>
        <w:rPr>
          <w:rFonts w:ascii="Arial" w:hAnsi="Arial" w:cs="Arial"/>
          <w:sz w:val="20"/>
          <w:szCs w:val="20"/>
        </w:rPr>
        <w:t xml:space="preserve">. </w:t>
      </w:r>
    </w:p>
    <w:p w:rsidR="00FD117A" w:rsidRDefault="00FD117A" w:rsidP="00D03D06">
      <w:pPr>
        <w:pStyle w:val="StandardWeb"/>
        <w:shd w:val="clear" w:color="auto" w:fill="FFFFFF"/>
        <w:spacing w:before="0" w:beforeAutospacing="0" w:after="360" w:afterAutospacing="0"/>
        <w:contextualSpacing/>
        <w:textAlignment w:val="baseline"/>
        <w:rPr>
          <w:rFonts w:ascii="Arial" w:hAnsi="Arial" w:cs="Arial"/>
          <w:sz w:val="20"/>
          <w:szCs w:val="20"/>
        </w:rPr>
      </w:pPr>
      <w:r>
        <w:rPr>
          <w:rFonts w:ascii="Arial" w:hAnsi="Arial" w:cs="Arial"/>
          <w:sz w:val="20"/>
          <w:szCs w:val="20"/>
        </w:rPr>
        <w:t>Im Klartext heißt das: Raus aus der Tretmühle – sofort. Für Entlastung sorgen, in den Krankenstand gehen, zur Ruhe kommen, das Erlebte verarbeiten und Schonung-Schonung-Schonung.</w:t>
      </w:r>
    </w:p>
    <w:p w:rsidR="00FD117A" w:rsidRDefault="00FD117A" w:rsidP="00D03D06">
      <w:pPr>
        <w:pStyle w:val="StandardWeb"/>
        <w:shd w:val="clear" w:color="auto" w:fill="FFFFFF"/>
        <w:spacing w:before="0" w:beforeAutospacing="0" w:after="360" w:afterAutospacing="0"/>
        <w:contextualSpacing/>
        <w:textAlignment w:val="baseline"/>
        <w:rPr>
          <w:rFonts w:ascii="Arial" w:hAnsi="Arial" w:cs="Arial"/>
          <w:sz w:val="20"/>
          <w:szCs w:val="20"/>
        </w:rPr>
      </w:pPr>
    </w:p>
    <w:p w:rsidR="00FD117A" w:rsidRPr="00FD117A" w:rsidRDefault="00FD117A" w:rsidP="00D03D06">
      <w:pPr>
        <w:pStyle w:val="StandardWeb"/>
        <w:shd w:val="clear" w:color="auto" w:fill="FFFFFF"/>
        <w:spacing w:before="0" w:beforeAutospacing="0" w:after="360" w:afterAutospacing="0"/>
        <w:contextualSpacing/>
        <w:textAlignment w:val="baseline"/>
        <w:rPr>
          <w:rFonts w:ascii="Arial" w:hAnsi="Arial" w:cs="Arial"/>
          <w:b/>
          <w:sz w:val="20"/>
          <w:szCs w:val="20"/>
        </w:rPr>
      </w:pPr>
      <w:r w:rsidRPr="00FD117A">
        <w:rPr>
          <w:rFonts w:ascii="Arial" w:hAnsi="Arial" w:cs="Arial"/>
          <w:b/>
          <w:sz w:val="20"/>
          <w:szCs w:val="20"/>
        </w:rPr>
        <w:t>Professionelle Hilfe und Behandlung anfordern.</w:t>
      </w:r>
    </w:p>
    <w:p w:rsidR="00FD117A" w:rsidRDefault="00FD117A" w:rsidP="00D03D06">
      <w:pPr>
        <w:pStyle w:val="StandardWeb"/>
        <w:shd w:val="clear" w:color="auto" w:fill="FFFFFF"/>
        <w:spacing w:before="0" w:beforeAutospacing="0" w:after="360" w:afterAutospacing="0"/>
        <w:contextualSpacing/>
        <w:textAlignment w:val="baseline"/>
        <w:rPr>
          <w:rFonts w:ascii="Arial" w:hAnsi="Arial" w:cs="Arial"/>
          <w:sz w:val="20"/>
          <w:szCs w:val="20"/>
        </w:rPr>
      </w:pPr>
      <w:r>
        <w:rPr>
          <w:rFonts w:ascii="Arial" w:hAnsi="Arial" w:cs="Arial"/>
          <w:sz w:val="20"/>
          <w:szCs w:val="20"/>
        </w:rPr>
        <w:t>Dem Burnout-Patienten ist es oft peinlich, Hilfe anzufordern und anzunehmen. Dennoch ist die professionelle Betreuung sehr wichtig</w:t>
      </w:r>
      <w:r w:rsidR="00F71DAD">
        <w:rPr>
          <w:rFonts w:ascii="Arial" w:hAnsi="Arial" w:cs="Arial"/>
          <w:sz w:val="20"/>
          <w:szCs w:val="20"/>
        </w:rPr>
        <w:t xml:space="preserve"> für eine Genesung.</w:t>
      </w:r>
      <w:r w:rsidR="00FA2CE9">
        <w:rPr>
          <w:rFonts w:ascii="Arial" w:hAnsi="Arial" w:cs="Arial"/>
          <w:sz w:val="20"/>
          <w:szCs w:val="20"/>
        </w:rPr>
        <w:t xml:space="preserve"> Psychologen, Psychotherapeuten, Lebensberater sowie besonders geschulte und erfahrene Burnout-Berater sind sicherlich die erste Anlaufadresse. Wer zusätzlich spezielle Burnout-Präventions-Seminare und Workshops zur Selbsthilfe (Ursachen finden und neutralisieren, Selbsthilfetechniken erlernen etc.) </w:t>
      </w:r>
      <w:r w:rsidR="00EF0B21">
        <w:rPr>
          <w:rFonts w:ascii="Arial" w:hAnsi="Arial" w:cs="Arial"/>
          <w:sz w:val="20"/>
          <w:szCs w:val="20"/>
        </w:rPr>
        <w:t>besuchen kann, wird sehr schnell die Burnout-Phase hinter sich lassen können und wie ein Phönix aus der Asche aufsteigen.</w:t>
      </w:r>
    </w:p>
    <w:p w:rsidR="00D03D06" w:rsidRDefault="00EF0B21" w:rsidP="00D03D06">
      <w:pPr>
        <w:pStyle w:val="StandardWeb"/>
        <w:shd w:val="clear" w:color="auto" w:fill="FFFFFF"/>
        <w:spacing w:before="0" w:beforeAutospacing="0" w:after="360" w:afterAutospacing="0"/>
        <w:contextualSpacing/>
        <w:textAlignment w:val="baseline"/>
        <w:rPr>
          <w:rFonts w:ascii="Arial" w:hAnsi="Arial" w:cs="Arial"/>
          <w:sz w:val="20"/>
          <w:szCs w:val="20"/>
        </w:rPr>
      </w:pPr>
      <w:r>
        <w:rPr>
          <w:rFonts w:ascii="Arial" w:hAnsi="Arial" w:cs="Arial"/>
          <w:sz w:val="20"/>
          <w:szCs w:val="20"/>
        </w:rPr>
        <w:t xml:space="preserve">Ein </w:t>
      </w:r>
      <w:r w:rsidR="00D03D06" w:rsidRPr="00D03D06">
        <w:rPr>
          <w:rFonts w:ascii="Arial" w:hAnsi="Arial" w:cs="Arial"/>
          <w:sz w:val="20"/>
          <w:szCs w:val="20"/>
        </w:rPr>
        <w:t>Burnout-Seminar </w:t>
      </w:r>
      <w:r>
        <w:rPr>
          <w:rFonts w:ascii="Arial" w:hAnsi="Arial" w:cs="Arial"/>
          <w:sz w:val="20"/>
          <w:szCs w:val="20"/>
        </w:rPr>
        <w:t xml:space="preserve">sollte dabei </w:t>
      </w:r>
      <w:r w:rsidR="00D03D06" w:rsidRPr="00D03D06">
        <w:rPr>
          <w:rFonts w:ascii="Arial" w:hAnsi="Arial" w:cs="Arial"/>
          <w:sz w:val="20"/>
          <w:szCs w:val="20"/>
        </w:rPr>
        <w:t>sichtbar</w:t>
      </w:r>
      <w:r>
        <w:rPr>
          <w:rFonts w:ascii="Arial" w:hAnsi="Arial" w:cs="Arial"/>
          <w:sz w:val="20"/>
          <w:szCs w:val="20"/>
        </w:rPr>
        <w:t xml:space="preserve"> machen</w:t>
      </w:r>
      <w:r w:rsidR="00D03D06" w:rsidRPr="00D03D06">
        <w:rPr>
          <w:rFonts w:ascii="Arial" w:hAnsi="Arial" w:cs="Arial"/>
          <w:sz w:val="20"/>
          <w:szCs w:val="20"/>
        </w:rPr>
        <w:t xml:space="preserve">, wo </w:t>
      </w:r>
      <w:r>
        <w:rPr>
          <w:rFonts w:ascii="Arial" w:hAnsi="Arial" w:cs="Arial"/>
          <w:sz w:val="20"/>
          <w:szCs w:val="20"/>
        </w:rPr>
        <w:t>man steht</w:t>
      </w:r>
      <w:r w:rsidR="00D03D06" w:rsidRPr="00D03D06">
        <w:rPr>
          <w:rFonts w:ascii="Arial" w:hAnsi="Arial" w:cs="Arial"/>
          <w:sz w:val="20"/>
          <w:szCs w:val="20"/>
        </w:rPr>
        <w:t xml:space="preserve"> und alternative, sanfte Lösungsansätze zur Überwindung dieser massiven Sinnkrise</w:t>
      </w:r>
      <w:r>
        <w:rPr>
          <w:rFonts w:ascii="Arial" w:hAnsi="Arial" w:cs="Arial"/>
          <w:sz w:val="20"/>
          <w:szCs w:val="20"/>
        </w:rPr>
        <w:t xml:space="preserve"> aufzeigen</w:t>
      </w:r>
      <w:r w:rsidR="00D03D06" w:rsidRPr="00D03D06">
        <w:rPr>
          <w:rFonts w:ascii="Arial" w:hAnsi="Arial" w:cs="Arial"/>
          <w:sz w:val="20"/>
          <w:szCs w:val="20"/>
        </w:rPr>
        <w:t>.</w:t>
      </w:r>
    </w:p>
    <w:p w:rsidR="006855C1" w:rsidRDefault="006855C1" w:rsidP="00D03D06">
      <w:pPr>
        <w:pStyle w:val="StandardWeb"/>
        <w:shd w:val="clear" w:color="auto" w:fill="FFFFFF"/>
        <w:spacing w:before="0" w:beforeAutospacing="0" w:after="360" w:afterAutospacing="0"/>
        <w:contextualSpacing/>
        <w:textAlignment w:val="baseline"/>
        <w:rPr>
          <w:rFonts w:ascii="Arial" w:hAnsi="Arial" w:cs="Arial"/>
          <w:sz w:val="20"/>
          <w:szCs w:val="20"/>
        </w:rPr>
      </w:pPr>
    </w:p>
    <w:p w:rsidR="006855C1" w:rsidRPr="006855C1" w:rsidRDefault="006855C1" w:rsidP="00D03D06">
      <w:pPr>
        <w:pStyle w:val="StandardWeb"/>
        <w:shd w:val="clear" w:color="auto" w:fill="FFFFFF"/>
        <w:spacing w:before="0" w:beforeAutospacing="0" w:after="360" w:afterAutospacing="0"/>
        <w:contextualSpacing/>
        <w:textAlignment w:val="baseline"/>
        <w:rPr>
          <w:rFonts w:ascii="Arial" w:hAnsi="Arial" w:cs="Arial"/>
          <w:i/>
          <w:sz w:val="20"/>
          <w:szCs w:val="20"/>
        </w:rPr>
      </w:pPr>
      <w:r w:rsidRPr="006855C1">
        <w:rPr>
          <w:rFonts w:ascii="Arial" w:hAnsi="Arial" w:cs="Arial"/>
          <w:i/>
          <w:sz w:val="20"/>
          <w:szCs w:val="20"/>
        </w:rPr>
        <w:t>Wolfgang T. Müller</w:t>
      </w:r>
    </w:p>
    <w:p w:rsidR="006855C1" w:rsidRPr="006855C1" w:rsidRDefault="006855C1" w:rsidP="00D03D06">
      <w:pPr>
        <w:pStyle w:val="StandardWeb"/>
        <w:shd w:val="clear" w:color="auto" w:fill="FFFFFF"/>
        <w:spacing w:before="0" w:beforeAutospacing="0" w:after="360" w:afterAutospacing="0"/>
        <w:contextualSpacing/>
        <w:textAlignment w:val="baseline"/>
        <w:rPr>
          <w:rFonts w:ascii="Arial" w:hAnsi="Arial" w:cs="Arial"/>
          <w:i/>
          <w:sz w:val="20"/>
          <w:szCs w:val="20"/>
        </w:rPr>
      </w:pPr>
      <w:r w:rsidRPr="006855C1">
        <w:rPr>
          <w:rFonts w:ascii="Arial" w:hAnsi="Arial" w:cs="Arial"/>
          <w:i/>
          <w:sz w:val="20"/>
          <w:szCs w:val="20"/>
        </w:rPr>
        <w:t xml:space="preserve">Burnout-Experte, </w:t>
      </w:r>
      <w:proofErr w:type="spellStart"/>
      <w:r w:rsidRPr="006855C1">
        <w:rPr>
          <w:rFonts w:ascii="Arial" w:hAnsi="Arial" w:cs="Arial"/>
          <w:i/>
          <w:sz w:val="20"/>
          <w:szCs w:val="20"/>
        </w:rPr>
        <w:t>Keynote</w:t>
      </w:r>
      <w:proofErr w:type="spellEnd"/>
      <w:r w:rsidRPr="006855C1">
        <w:rPr>
          <w:rFonts w:ascii="Arial" w:hAnsi="Arial" w:cs="Arial"/>
          <w:i/>
          <w:sz w:val="20"/>
          <w:szCs w:val="20"/>
        </w:rPr>
        <w:t>-Speaker und Life-Coach</w:t>
      </w:r>
    </w:p>
    <w:p w:rsidR="006855C1" w:rsidRPr="006855C1" w:rsidRDefault="006855C1" w:rsidP="00D03D06">
      <w:pPr>
        <w:pStyle w:val="StandardWeb"/>
        <w:shd w:val="clear" w:color="auto" w:fill="FFFFFF"/>
        <w:spacing w:before="0" w:beforeAutospacing="0" w:after="360" w:afterAutospacing="0"/>
        <w:contextualSpacing/>
        <w:textAlignment w:val="baseline"/>
        <w:rPr>
          <w:rFonts w:ascii="Arial" w:hAnsi="Arial" w:cs="Arial"/>
          <w:i/>
          <w:sz w:val="20"/>
          <w:szCs w:val="20"/>
        </w:rPr>
      </w:pPr>
      <w:r w:rsidRPr="006855C1">
        <w:rPr>
          <w:rFonts w:ascii="Arial" w:hAnsi="Arial" w:cs="Arial"/>
          <w:i/>
          <w:sz w:val="20"/>
          <w:szCs w:val="20"/>
        </w:rPr>
        <w:t>www.wolfgang-theodor-mueller.at</w:t>
      </w:r>
    </w:p>
    <w:p w:rsidR="001F78EA" w:rsidRDefault="00B33F3E" w:rsidP="00507DAE">
      <w:pPr>
        <w:shd w:val="clear" w:color="auto" w:fill="FFFFFF"/>
        <w:spacing w:after="240" w:line="240" w:lineRule="auto"/>
        <w:contextualSpacing/>
        <w:outlineLvl w:val="1"/>
        <w:rPr>
          <w:rFonts w:ascii="Arial" w:eastAsia="Times New Roman" w:hAnsi="Arial" w:cs="Arial"/>
          <w:b/>
          <w:bCs/>
          <w:color w:val="1C1C1C"/>
          <w:sz w:val="20"/>
          <w:szCs w:val="20"/>
          <w:shd w:val="clear" w:color="auto" w:fill="FFFFFF"/>
          <w:lang w:eastAsia="de-DE"/>
        </w:rPr>
      </w:pPr>
      <w:r w:rsidRPr="00B33F3E">
        <w:rPr>
          <w:rFonts w:ascii="Arial" w:eastAsia="Times New Roman" w:hAnsi="Arial" w:cs="Arial"/>
          <w:color w:val="1C1C1C"/>
          <w:sz w:val="20"/>
          <w:szCs w:val="20"/>
          <w:lang w:eastAsia="de-DE"/>
        </w:rPr>
        <w:br/>
      </w:r>
      <w:r w:rsidRPr="00B33F3E">
        <w:rPr>
          <w:rFonts w:ascii="Arial" w:eastAsia="Times New Roman" w:hAnsi="Arial" w:cs="Arial"/>
          <w:color w:val="1C1C1C"/>
          <w:sz w:val="20"/>
          <w:szCs w:val="20"/>
          <w:lang w:eastAsia="de-DE"/>
        </w:rPr>
        <w:br/>
      </w:r>
    </w:p>
    <w:p w:rsidR="001F78EA" w:rsidRDefault="001F78EA" w:rsidP="00507DAE">
      <w:pPr>
        <w:shd w:val="clear" w:color="auto" w:fill="FFFFFF"/>
        <w:spacing w:after="240" w:line="240" w:lineRule="auto"/>
        <w:contextualSpacing/>
        <w:outlineLvl w:val="1"/>
        <w:rPr>
          <w:rFonts w:ascii="Arial" w:eastAsia="Times New Roman" w:hAnsi="Arial" w:cs="Arial"/>
          <w:b/>
          <w:bCs/>
          <w:color w:val="1C1C1C"/>
          <w:sz w:val="20"/>
          <w:szCs w:val="20"/>
          <w:shd w:val="clear" w:color="auto" w:fill="FFFFFF"/>
          <w:lang w:eastAsia="de-DE"/>
        </w:rPr>
      </w:pPr>
    </w:p>
    <w:p w:rsidR="001F78EA" w:rsidRDefault="001F78EA" w:rsidP="00507DAE">
      <w:pPr>
        <w:shd w:val="clear" w:color="auto" w:fill="FFFFFF"/>
        <w:spacing w:after="240" w:line="240" w:lineRule="auto"/>
        <w:contextualSpacing/>
        <w:outlineLvl w:val="1"/>
        <w:rPr>
          <w:rFonts w:ascii="Arial" w:eastAsia="Times New Roman" w:hAnsi="Arial" w:cs="Arial"/>
          <w:b/>
          <w:bCs/>
          <w:color w:val="1C1C1C"/>
          <w:sz w:val="20"/>
          <w:szCs w:val="20"/>
          <w:shd w:val="clear" w:color="auto" w:fill="FFFFFF"/>
          <w:lang w:eastAsia="de-DE"/>
        </w:rPr>
      </w:pPr>
    </w:p>
    <w:p w:rsidR="001F78EA" w:rsidRDefault="001F78EA" w:rsidP="00507DAE">
      <w:pPr>
        <w:shd w:val="clear" w:color="auto" w:fill="FFFFFF"/>
        <w:spacing w:after="240" w:line="240" w:lineRule="auto"/>
        <w:contextualSpacing/>
        <w:outlineLvl w:val="1"/>
        <w:rPr>
          <w:rFonts w:ascii="Arial" w:eastAsia="Times New Roman" w:hAnsi="Arial" w:cs="Arial"/>
          <w:b/>
          <w:bCs/>
          <w:color w:val="1C1C1C"/>
          <w:sz w:val="20"/>
          <w:szCs w:val="20"/>
          <w:shd w:val="clear" w:color="auto" w:fill="FFFFFF"/>
          <w:lang w:eastAsia="de-DE"/>
        </w:rPr>
      </w:pPr>
    </w:p>
    <w:p w:rsidR="007165A6" w:rsidRPr="00B33F3E" w:rsidRDefault="00B33F3E" w:rsidP="00507DAE">
      <w:pPr>
        <w:shd w:val="clear" w:color="auto" w:fill="FFFFFF"/>
        <w:spacing w:after="240" w:line="240" w:lineRule="auto"/>
        <w:contextualSpacing/>
        <w:outlineLvl w:val="1"/>
        <w:rPr>
          <w:sz w:val="20"/>
          <w:szCs w:val="20"/>
        </w:rPr>
      </w:pPr>
      <w:r w:rsidRPr="00B33F3E">
        <w:rPr>
          <w:rFonts w:ascii="Arial" w:eastAsia="Times New Roman" w:hAnsi="Arial" w:cs="Arial"/>
          <w:color w:val="1C1C1C"/>
          <w:sz w:val="20"/>
          <w:szCs w:val="20"/>
          <w:lang w:eastAsia="de-DE"/>
        </w:rPr>
        <w:br/>
      </w:r>
    </w:p>
    <w:sectPr w:rsidR="007165A6" w:rsidRPr="00B33F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774C5"/>
    <w:multiLevelType w:val="hybridMultilevel"/>
    <w:tmpl w:val="70E20F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5D8398A"/>
    <w:multiLevelType w:val="hybridMultilevel"/>
    <w:tmpl w:val="67F6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3E"/>
    <w:rsid w:val="0005774F"/>
    <w:rsid w:val="00085D63"/>
    <w:rsid w:val="000E5B6C"/>
    <w:rsid w:val="000F305C"/>
    <w:rsid w:val="000F74F0"/>
    <w:rsid w:val="000F7CE9"/>
    <w:rsid w:val="00110F3D"/>
    <w:rsid w:val="00126FF3"/>
    <w:rsid w:val="00133441"/>
    <w:rsid w:val="00145C7D"/>
    <w:rsid w:val="00153876"/>
    <w:rsid w:val="001717A6"/>
    <w:rsid w:val="001D4C6B"/>
    <w:rsid w:val="001F78EA"/>
    <w:rsid w:val="00223811"/>
    <w:rsid w:val="002462F7"/>
    <w:rsid w:val="00292214"/>
    <w:rsid w:val="002C5186"/>
    <w:rsid w:val="002D3A09"/>
    <w:rsid w:val="002D3A99"/>
    <w:rsid w:val="002E500B"/>
    <w:rsid w:val="00304478"/>
    <w:rsid w:val="00325E8C"/>
    <w:rsid w:val="0034043A"/>
    <w:rsid w:val="003C5208"/>
    <w:rsid w:val="003D3F14"/>
    <w:rsid w:val="003E66C0"/>
    <w:rsid w:val="00413505"/>
    <w:rsid w:val="0045302B"/>
    <w:rsid w:val="0047442A"/>
    <w:rsid w:val="0047715A"/>
    <w:rsid w:val="004B0C1E"/>
    <w:rsid w:val="004B5FA8"/>
    <w:rsid w:val="004D0646"/>
    <w:rsid w:val="00507DAE"/>
    <w:rsid w:val="005923B3"/>
    <w:rsid w:val="005B3993"/>
    <w:rsid w:val="005F79E9"/>
    <w:rsid w:val="006162B6"/>
    <w:rsid w:val="00625ECE"/>
    <w:rsid w:val="00672DFC"/>
    <w:rsid w:val="006855C1"/>
    <w:rsid w:val="007165A6"/>
    <w:rsid w:val="00716F67"/>
    <w:rsid w:val="007510C9"/>
    <w:rsid w:val="00753182"/>
    <w:rsid w:val="0079337F"/>
    <w:rsid w:val="007B4A79"/>
    <w:rsid w:val="007D14C6"/>
    <w:rsid w:val="007D33F6"/>
    <w:rsid w:val="007E545B"/>
    <w:rsid w:val="007F2A29"/>
    <w:rsid w:val="00800662"/>
    <w:rsid w:val="008138D5"/>
    <w:rsid w:val="008256C3"/>
    <w:rsid w:val="008318A5"/>
    <w:rsid w:val="00891524"/>
    <w:rsid w:val="008D4CE4"/>
    <w:rsid w:val="009140C0"/>
    <w:rsid w:val="00925B78"/>
    <w:rsid w:val="00942144"/>
    <w:rsid w:val="009C44AE"/>
    <w:rsid w:val="009D19B6"/>
    <w:rsid w:val="009E0922"/>
    <w:rsid w:val="009F7C64"/>
    <w:rsid w:val="00A10ABC"/>
    <w:rsid w:val="00A32CA2"/>
    <w:rsid w:val="00A5481D"/>
    <w:rsid w:val="00A81C44"/>
    <w:rsid w:val="00AA7501"/>
    <w:rsid w:val="00AB3CBD"/>
    <w:rsid w:val="00AD135C"/>
    <w:rsid w:val="00AD68DC"/>
    <w:rsid w:val="00B00239"/>
    <w:rsid w:val="00B14AC9"/>
    <w:rsid w:val="00B24AD9"/>
    <w:rsid w:val="00B33F3E"/>
    <w:rsid w:val="00B76B37"/>
    <w:rsid w:val="00B80836"/>
    <w:rsid w:val="00B830C0"/>
    <w:rsid w:val="00BF4E76"/>
    <w:rsid w:val="00BF62B7"/>
    <w:rsid w:val="00CC23DD"/>
    <w:rsid w:val="00CC4F01"/>
    <w:rsid w:val="00CC6B47"/>
    <w:rsid w:val="00CD3351"/>
    <w:rsid w:val="00D03D06"/>
    <w:rsid w:val="00D236A3"/>
    <w:rsid w:val="00D36D44"/>
    <w:rsid w:val="00D6309B"/>
    <w:rsid w:val="00D81A13"/>
    <w:rsid w:val="00D867D3"/>
    <w:rsid w:val="00DB5ADE"/>
    <w:rsid w:val="00DB60D5"/>
    <w:rsid w:val="00DC2566"/>
    <w:rsid w:val="00DC58EF"/>
    <w:rsid w:val="00DC7556"/>
    <w:rsid w:val="00DD6CE4"/>
    <w:rsid w:val="00E11E81"/>
    <w:rsid w:val="00E253FB"/>
    <w:rsid w:val="00E62295"/>
    <w:rsid w:val="00EA51A8"/>
    <w:rsid w:val="00EB5EA3"/>
    <w:rsid w:val="00EB6AB3"/>
    <w:rsid w:val="00ED6F5E"/>
    <w:rsid w:val="00EF0B21"/>
    <w:rsid w:val="00F10E59"/>
    <w:rsid w:val="00F173B0"/>
    <w:rsid w:val="00F71DAD"/>
    <w:rsid w:val="00FA2CE9"/>
    <w:rsid w:val="00FA78B9"/>
    <w:rsid w:val="00FC5855"/>
    <w:rsid w:val="00FD117A"/>
    <w:rsid w:val="00FF5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33F3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33F3E"/>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B33F3E"/>
  </w:style>
  <w:style w:type="paragraph" w:styleId="Sprechblasentext">
    <w:name w:val="Balloon Text"/>
    <w:basedOn w:val="Standard"/>
    <w:link w:val="SprechblasentextZchn"/>
    <w:uiPriority w:val="99"/>
    <w:semiHidden/>
    <w:unhideWhenUsed/>
    <w:rsid w:val="00B808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836"/>
    <w:rPr>
      <w:rFonts w:ascii="Tahoma" w:hAnsi="Tahoma" w:cs="Tahoma"/>
      <w:sz w:val="16"/>
      <w:szCs w:val="16"/>
    </w:rPr>
  </w:style>
  <w:style w:type="paragraph" w:styleId="Listenabsatz">
    <w:name w:val="List Paragraph"/>
    <w:basedOn w:val="Standard"/>
    <w:uiPriority w:val="34"/>
    <w:qFormat/>
    <w:rsid w:val="00B80836"/>
    <w:pPr>
      <w:ind w:left="720"/>
      <w:contextualSpacing/>
    </w:pPr>
  </w:style>
  <w:style w:type="paragraph" w:styleId="StandardWeb">
    <w:name w:val="Normal (Web)"/>
    <w:basedOn w:val="Standard"/>
    <w:uiPriority w:val="99"/>
    <w:semiHidden/>
    <w:unhideWhenUsed/>
    <w:rsid w:val="00D03D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71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33F3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33F3E"/>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B33F3E"/>
  </w:style>
  <w:style w:type="paragraph" w:styleId="Sprechblasentext">
    <w:name w:val="Balloon Text"/>
    <w:basedOn w:val="Standard"/>
    <w:link w:val="SprechblasentextZchn"/>
    <w:uiPriority w:val="99"/>
    <w:semiHidden/>
    <w:unhideWhenUsed/>
    <w:rsid w:val="00B808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836"/>
    <w:rPr>
      <w:rFonts w:ascii="Tahoma" w:hAnsi="Tahoma" w:cs="Tahoma"/>
      <w:sz w:val="16"/>
      <w:szCs w:val="16"/>
    </w:rPr>
  </w:style>
  <w:style w:type="paragraph" w:styleId="Listenabsatz">
    <w:name w:val="List Paragraph"/>
    <w:basedOn w:val="Standard"/>
    <w:uiPriority w:val="34"/>
    <w:qFormat/>
    <w:rsid w:val="00B80836"/>
    <w:pPr>
      <w:ind w:left="720"/>
      <w:contextualSpacing/>
    </w:pPr>
  </w:style>
  <w:style w:type="paragraph" w:styleId="StandardWeb">
    <w:name w:val="Normal (Web)"/>
    <w:basedOn w:val="Standard"/>
    <w:uiPriority w:val="99"/>
    <w:semiHidden/>
    <w:unhideWhenUsed/>
    <w:rsid w:val="00D03D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71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4365">
      <w:bodyDiv w:val="1"/>
      <w:marLeft w:val="0"/>
      <w:marRight w:val="0"/>
      <w:marTop w:val="0"/>
      <w:marBottom w:val="0"/>
      <w:divBdr>
        <w:top w:val="none" w:sz="0" w:space="0" w:color="auto"/>
        <w:left w:val="none" w:sz="0" w:space="0" w:color="auto"/>
        <w:bottom w:val="none" w:sz="0" w:space="0" w:color="auto"/>
        <w:right w:val="none" w:sz="0" w:space="0" w:color="auto"/>
      </w:divBdr>
    </w:div>
    <w:div w:id="15268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5092</Characters>
  <Application>Microsoft Office Word</Application>
  <DocSecurity>0</DocSecurity>
  <Lines>42</Lines>
  <Paragraphs>11</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
      <vt:lpstr>    </vt:lpstr>
      <vt:lpstr>    Durch Burnout zum Held der Arbeit?</vt:lpstr>
      <vt:lpstr>    </vt:lpstr>
      <vt:lpstr>    /Burnout ist gesellschaftsfähig geworden; wer durch Burnout krank wird, ist ein </vt:lpstr>
      <vt:lpstr>    </vt:lpstr>
      <vt:lpstr>    Können Burnout-Betroffene einfach nicht "NEIN" sagen?</vt:lpstr>
      <vt:lpstr>    </vt:lpstr>
      <vt:lpstr>    </vt:lpstr>
      <vt:lpstr>    </vt:lpstr>
      <vt:lpstr>    </vt:lpstr>
      <vt:lpstr>    </vt:lpstr>
    </vt:vector>
  </TitlesOfParts>
  <Company>Hewlett-Packard</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T. Müller</dc:creator>
  <cp:lastModifiedBy>Wolfgang T. Müller</cp:lastModifiedBy>
  <cp:revision>7</cp:revision>
  <dcterms:created xsi:type="dcterms:W3CDTF">2014-11-05T12:54:00Z</dcterms:created>
  <dcterms:modified xsi:type="dcterms:W3CDTF">2014-11-05T15:00:00Z</dcterms:modified>
</cp:coreProperties>
</file>